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E6170" w14:textId="77777777" w:rsidR="002E064E" w:rsidRDefault="002E064E" w:rsidP="007F1600">
      <w:pPr>
        <w:suppressAutoHyphens/>
        <w:spacing w:line="276" w:lineRule="auto"/>
        <w:jc w:val="center"/>
        <w:rPr>
          <w:rFonts w:eastAsiaTheme="minorHAnsi"/>
          <w:b/>
          <w:sz w:val="32"/>
          <w:szCs w:val="32"/>
          <w:lang w:eastAsia="en-US"/>
        </w:rPr>
      </w:pPr>
      <w:r w:rsidRPr="002E064E">
        <w:rPr>
          <w:rFonts w:eastAsiaTheme="minorHAnsi"/>
          <w:b/>
          <w:sz w:val="32"/>
          <w:szCs w:val="32"/>
          <w:lang w:eastAsia="en-US"/>
        </w:rPr>
        <w:t xml:space="preserve">TECHNINĖ SPECIFIKACIJA </w:t>
      </w:r>
    </w:p>
    <w:p w14:paraId="621DF959" w14:textId="0755A1EB" w:rsidR="00ED2EB1" w:rsidRDefault="00ED2EB1" w:rsidP="007F1600">
      <w:pPr>
        <w:suppressAutoHyphens/>
        <w:spacing w:line="276" w:lineRule="auto"/>
        <w:jc w:val="center"/>
        <w:rPr>
          <w:rFonts w:eastAsiaTheme="minorHAnsi"/>
          <w:b/>
          <w:sz w:val="32"/>
          <w:szCs w:val="32"/>
          <w:lang w:eastAsia="en-US"/>
        </w:rPr>
      </w:pPr>
      <w:r>
        <w:rPr>
          <w:rFonts w:eastAsiaTheme="minorHAnsi"/>
          <w:b/>
          <w:sz w:val="32"/>
          <w:szCs w:val="32"/>
          <w:lang w:eastAsia="en-US"/>
        </w:rPr>
        <w:t>„</w:t>
      </w:r>
      <w:r w:rsidRPr="00ED2EB1">
        <w:rPr>
          <w:rFonts w:eastAsiaTheme="minorHAnsi"/>
          <w:b/>
          <w:sz w:val="32"/>
          <w:szCs w:val="32"/>
          <w:lang w:eastAsia="en-US"/>
        </w:rPr>
        <w:t>DIDESNIO NAŠUMO SPECIALIZUOTI KOMPIUTERIAI</w:t>
      </w:r>
      <w:r>
        <w:rPr>
          <w:rFonts w:eastAsiaTheme="minorHAnsi"/>
          <w:b/>
          <w:sz w:val="32"/>
          <w:szCs w:val="32"/>
          <w:lang w:eastAsia="en-US"/>
        </w:rPr>
        <w:t>“</w:t>
      </w:r>
    </w:p>
    <w:p w14:paraId="48DAB1BC" w14:textId="77777777" w:rsidR="00ED2EB1" w:rsidRDefault="00ED2EB1" w:rsidP="007F1600">
      <w:pPr>
        <w:suppressAutoHyphens/>
        <w:spacing w:line="276" w:lineRule="auto"/>
        <w:jc w:val="center"/>
        <w:rPr>
          <w:rFonts w:eastAsiaTheme="minorHAnsi"/>
          <w:b/>
          <w:sz w:val="32"/>
          <w:szCs w:val="32"/>
          <w:lang w:eastAsia="en-US"/>
        </w:rPr>
      </w:pPr>
    </w:p>
    <w:p w14:paraId="5DF8B525" w14:textId="77777777" w:rsidR="00ED2EB1" w:rsidRDefault="00ED2EB1" w:rsidP="00ED2EB1">
      <w:pPr>
        <w:numPr>
          <w:ilvl w:val="0"/>
          <w:numId w:val="5"/>
        </w:numPr>
        <w:suppressAutoHyphens/>
        <w:spacing w:after="200" w:line="276" w:lineRule="auto"/>
        <w:rPr>
          <w:rFonts w:eastAsia="Calibri"/>
          <w:b/>
        </w:rPr>
      </w:pPr>
      <w:r w:rsidRPr="00BF6A76">
        <w:rPr>
          <w:rFonts w:eastAsia="Calibri"/>
          <w:b/>
        </w:rPr>
        <w:t>Reikalavimai sutarties vykdymui</w:t>
      </w:r>
    </w:p>
    <w:p w14:paraId="294A37F7" w14:textId="77777777" w:rsidR="00ED2EB1" w:rsidRPr="009531DF" w:rsidRDefault="00ED2EB1" w:rsidP="00ED2EB1">
      <w:pPr>
        <w:suppressAutoHyphens/>
        <w:spacing w:after="200" w:line="276" w:lineRule="auto"/>
        <w:ind w:left="360"/>
        <w:jc w:val="right"/>
        <w:rPr>
          <w:rFonts w:eastAsia="Calibri"/>
          <w:bCs/>
        </w:rPr>
      </w:pPr>
      <w:r w:rsidRPr="009531DF">
        <w:rPr>
          <w:rFonts w:eastAsia="Calibri"/>
          <w:bCs/>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ED2EB1" w:rsidRPr="00BF6A76" w14:paraId="748B128F" w14:textId="77777777" w:rsidTr="005E2537">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51CB4F" w14:textId="77777777" w:rsidR="00ED2EB1" w:rsidRPr="00BF6A76" w:rsidRDefault="00ED2EB1" w:rsidP="005E2537">
            <w:pPr>
              <w:suppressAutoHyphens/>
              <w:jc w:val="both"/>
              <w:rPr>
                <w:rFonts w:eastAsia="Calibri"/>
                <w:b/>
              </w:rPr>
            </w:pPr>
            <w:r w:rsidRPr="00BF6A76">
              <w:rPr>
                <w:rFonts w:eastAsia="Calibri"/>
                <w:b/>
              </w:rPr>
              <w:t>Eil. Nr.</w:t>
            </w: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F1619B" w14:textId="77777777" w:rsidR="00ED2EB1" w:rsidRPr="00BF6A76" w:rsidRDefault="00ED2EB1" w:rsidP="005E2537">
            <w:pPr>
              <w:suppressAutoHyphens/>
              <w:jc w:val="both"/>
              <w:rPr>
                <w:rFonts w:eastAsia="Calibri"/>
                <w:b/>
              </w:rPr>
            </w:pPr>
            <w:r w:rsidRPr="00BF6A76">
              <w:rPr>
                <w:rFonts w:eastAsia="Calibri"/>
                <w:b/>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tcPr>
          <w:p w14:paraId="0A3A2ADD" w14:textId="77777777" w:rsidR="00ED2EB1" w:rsidRPr="00BF6A76" w:rsidRDefault="00ED2EB1" w:rsidP="005E2537">
            <w:pPr>
              <w:suppressAutoHyphens/>
              <w:jc w:val="center"/>
              <w:rPr>
                <w:rFonts w:eastAsia="Calibri"/>
                <w:b/>
              </w:rPr>
            </w:pPr>
            <w:r w:rsidRPr="00BF6A76">
              <w:rPr>
                <w:rFonts w:eastAsia="Calibri"/>
                <w:b/>
              </w:rPr>
              <w:t xml:space="preserve">Atitikimas reikalavimui </w:t>
            </w:r>
          </w:p>
        </w:tc>
      </w:tr>
      <w:tr w:rsidR="00ED2EB1" w:rsidRPr="00BF6A76" w14:paraId="4F3243C6" w14:textId="77777777" w:rsidTr="005E2537">
        <w:trPr>
          <w:trHeight w:val="295"/>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53F395" w14:textId="77777777" w:rsidR="00ED2EB1" w:rsidRPr="00BF6A76" w:rsidRDefault="00ED2EB1" w:rsidP="00ED2EB1">
            <w:pPr>
              <w:numPr>
                <w:ilvl w:val="0"/>
                <w:numId w:val="4"/>
              </w:numPr>
              <w:suppressAutoHyphens/>
              <w:ind w:left="0" w:firstLine="0"/>
              <w:jc w:val="both"/>
              <w:rPr>
                <w:rFonts w:eastAsia="Calibri"/>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2DB469E1" w14:textId="77777777" w:rsidR="00ED2EB1" w:rsidRPr="00BF6A76" w:rsidRDefault="00ED2EB1" w:rsidP="005E2537">
            <w:pPr>
              <w:suppressAutoHyphens/>
              <w:jc w:val="both"/>
              <w:rPr>
                <w:rFonts w:eastAsia="Calibri"/>
              </w:rPr>
            </w:pPr>
            <w:r>
              <w:rPr>
                <w:rFonts w:eastAsia="Calibri"/>
              </w:rPr>
              <w:t>Prekės</w:t>
            </w:r>
            <w:r w:rsidRPr="00BF6A76">
              <w:rPr>
                <w:rFonts w:eastAsia="Calibri"/>
              </w:rPr>
              <w:t xml:space="preserve"> turi būti nauj</w:t>
            </w:r>
            <w:r>
              <w:rPr>
                <w:rFonts w:eastAsia="Calibri"/>
              </w:rPr>
              <w:t>os</w:t>
            </w:r>
            <w:r w:rsidRPr="00BF6A76">
              <w:rPr>
                <w:rFonts w:eastAsia="Calibri"/>
              </w:rPr>
              <w:t>, nenaudot</w:t>
            </w:r>
            <w:r>
              <w:rPr>
                <w:rFonts w:eastAsia="Calibri"/>
              </w:rPr>
              <w:t>os</w:t>
            </w:r>
            <w:r w:rsidRPr="00BF6A76">
              <w:rPr>
                <w:rFonts w:eastAsia="Calibri"/>
              </w:rPr>
              <w:t>, pristatom</w:t>
            </w:r>
            <w:r>
              <w:rPr>
                <w:rFonts w:eastAsia="Calibri"/>
              </w:rPr>
              <w:t>os</w:t>
            </w:r>
            <w:r w:rsidRPr="00BF6A76">
              <w:rPr>
                <w:rFonts w:eastAsia="Calibri"/>
              </w:rPr>
              <w:t xml:space="preserve"> originaliame gamykliniame įpakavime.</w:t>
            </w:r>
            <w:r w:rsidRPr="00862731">
              <w:rPr>
                <w:rFonts w:eastAsia="Calibri"/>
              </w:rPr>
              <w:t xml:space="preserve"> </w:t>
            </w:r>
            <w:proofErr w:type="spellStart"/>
            <w:r w:rsidRPr="00862731">
              <w:rPr>
                <w:rFonts w:eastAsia="Calibri"/>
              </w:rPr>
              <w:t>Gamykliškai</w:t>
            </w:r>
            <w:proofErr w:type="spellEnd"/>
            <w:r w:rsidRPr="00862731">
              <w:rPr>
                <w:rFonts w:eastAsia="Calibri"/>
              </w:rPr>
              <w:t xml:space="preserve"> restauruoti ar atnaujinti „</w:t>
            </w:r>
            <w:proofErr w:type="spellStart"/>
            <w:r w:rsidRPr="00862731">
              <w:rPr>
                <w:rFonts w:eastAsia="Calibri"/>
              </w:rPr>
              <w:t>renew</w:t>
            </w:r>
            <w:proofErr w:type="spellEnd"/>
            <w:r w:rsidRPr="00862731">
              <w:rPr>
                <w:rFonts w:eastAsia="Calibri"/>
              </w:rPr>
              <w:t>“/“</w:t>
            </w:r>
            <w:proofErr w:type="spellStart"/>
            <w:r w:rsidRPr="00862731">
              <w:rPr>
                <w:rFonts w:eastAsia="Calibri"/>
              </w:rPr>
              <w:t>refurbished</w:t>
            </w:r>
            <w:proofErr w:type="spellEnd"/>
            <w:r w:rsidRPr="00862731">
              <w:rPr>
                <w:rFonts w:eastAsia="Calibri"/>
              </w:rPr>
              <w:t>“/ „</w:t>
            </w:r>
            <w:proofErr w:type="spellStart"/>
            <w:r w:rsidRPr="00862731">
              <w:rPr>
                <w:rFonts w:eastAsia="Calibri"/>
              </w:rPr>
              <w:t>remarked</w:t>
            </w:r>
            <w:proofErr w:type="spellEnd"/>
            <w:r w:rsidRPr="00862731">
              <w:rPr>
                <w:rFonts w:eastAsia="Calibri"/>
              </w:rPr>
              <w:t>“ baldai neleistini.</w:t>
            </w:r>
          </w:p>
        </w:tc>
        <w:tc>
          <w:tcPr>
            <w:tcW w:w="4296" w:type="dxa"/>
            <w:tcBorders>
              <w:top w:val="single" w:sz="4" w:space="0" w:color="00000A"/>
              <w:left w:val="single" w:sz="4" w:space="0" w:color="00000A"/>
              <w:bottom w:val="single" w:sz="4" w:space="0" w:color="00000A"/>
              <w:right w:val="single" w:sz="4" w:space="0" w:color="00000A"/>
            </w:tcBorders>
          </w:tcPr>
          <w:p w14:paraId="7D4EB2E7" w14:textId="77777777" w:rsidR="00ED2EB1" w:rsidRPr="008F4459" w:rsidRDefault="00ED2EB1" w:rsidP="005E2537">
            <w:pPr>
              <w:suppressAutoHyphens/>
              <w:jc w:val="center"/>
              <w:rPr>
                <w:rFonts w:eastAsia="Calibri"/>
                <w:i/>
              </w:rPr>
            </w:pPr>
            <w:r w:rsidRPr="008F4459">
              <w:rPr>
                <w:rFonts w:eastAsia="Calibri"/>
                <w:i/>
              </w:rPr>
              <w:t>Atskirai pildyti nereikia, sąlygos įtrauktos į sutarties projektą.</w:t>
            </w:r>
          </w:p>
        </w:tc>
      </w:tr>
      <w:tr w:rsidR="00ED2EB1" w:rsidRPr="00BF6A76" w14:paraId="01A12DD0" w14:textId="77777777" w:rsidTr="005E2537">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565EE682" w14:textId="77777777" w:rsidR="00ED2EB1" w:rsidRPr="00BF6A76" w:rsidRDefault="00ED2EB1" w:rsidP="00ED2EB1">
            <w:pPr>
              <w:numPr>
                <w:ilvl w:val="0"/>
                <w:numId w:val="4"/>
              </w:numPr>
              <w:suppressAutoHyphens/>
              <w:ind w:left="0" w:firstLine="0"/>
              <w:jc w:val="both"/>
              <w:rPr>
                <w:rFonts w:eastAsia="Calibri"/>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1BDF26E" w14:textId="74B563CD" w:rsidR="00ED2EB1" w:rsidRPr="00BF6A76" w:rsidRDefault="00ED2EB1" w:rsidP="005E2537">
            <w:pPr>
              <w:suppressAutoHyphens/>
              <w:jc w:val="both"/>
              <w:rPr>
                <w:rFonts w:eastAsia="Calibri"/>
              </w:rPr>
            </w:pPr>
            <w:r w:rsidRPr="00BF6A76">
              <w:rPr>
                <w:rFonts w:eastAsia="Calibri"/>
              </w:rPr>
              <w:t>Vis</w:t>
            </w:r>
            <w:r>
              <w:rPr>
                <w:rFonts w:eastAsia="Calibri"/>
              </w:rPr>
              <w:t>os</w:t>
            </w:r>
            <w:r w:rsidRPr="00BF6A76">
              <w:rPr>
                <w:rFonts w:eastAsia="Calibri"/>
              </w:rPr>
              <w:t xml:space="preserve"> </w:t>
            </w:r>
            <w:r>
              <w:rPr>
                <w:rFonts w:eastAsia="Calibri"/>
              </w:rPr>
              <w:t>prekės</w:t>
            </w:r>
            <w:r w:rsidRPr="00BF6A76">
              <w:rPr>
                <w:rFonts w:eastAsia="Calibri"/>
              </w:rPr>
              <w:t xml:space="preserve"> turi būti </w:t>
            </w:r>
            <w:r>
              <w:rPr>
                <w:rFonts w:eastAsia="Calibri"/>
              </w:rPr>
              <w:t xml:space="preserve">pristatytos, sumontuotos, </w:t>
            </w:r>
            <w:r w:rsidRPr="00BF6A76">
              <w:rPr>
                <w:rFonts w:eastAsia="Calibri"/>
              </w:rPr>
              <w:t>pilnai paruošt</w:t>
            </w:r>
            <w:r>
              <w:rPr>
                <w:rFonts w:eastAsia="Calibri"/>
              </w:rPr>
              <w:t>os</w:t>
            </w:r>
            <w:r w:rsidRPr="00BF6A76">
              <w:rPr>
                <w:rFonts w:eastAsia="Calibri"/>
              </w:rPr>
              <w:t xml:space="preserve"> </w:t>
            </w:r>
            <w:r>
              <w:rPr>
                <w:rFonts w:eastAsia="Calibri"/>
              </w:rPr>
              <w:t>naudojimui per 21 kalendorinių dienų</w:t>
            </w:r>
            <w:r w:rsidRPr="00223E83">
              <w:rPr>
                <w:rFonts w:eastAsia="Calibri"/>
              </w:rPr>
              <w:t xml:space="preserve"> </w:t>
            </w:r>
            <w:r>
              <w:rPr>
                <w:rFonts w:eastAsia="Calibri"/>
              </w:rPr>
              <w:t xml:space="preserve">nuo sutarties įsigaliojimo dienos. </w:t>
            </w:r>
            <w:r w:rsidRPr="00854C79">
              <w:rPr>
                <w:rFonts w:eastAsia="Calibri"/>
              </w:rPr>
              <w:t>Baldų pristatymo ir surinkimo paslauga turi būti įtraukta į pasiūlymo kainą.</w:t>
            </w:r>
          </w:p>
        </w:tc>
        <w:tc>
          <w:tcPr>
            <w:tcW w:w="4296" w:type="dxa"/>
            <w:tcBorders>
              <w:top w:val="single" w:sz="4" w:space="0" w:color="00000A"/>
              <w:left w:val="single" w:sz="4" w:space="0" w:color="00000A"/>
              <w:bottom w:val="single" w:sz="4" w:space="0" w:color="00000A"/>
              <w:right w:val="single" w:sz="4" w:space="0" w:color="00000A"/>
            </w:tcBorders>
          </w:tcPr>
          <w:p w14:paraId="3F0A1A56" w14:textId="77777777" w:rsidR="00ED2EB1" w:rsidRPr="00BF6A76" w:rsidRDefault="00ED2EB1" w:rsidP="005E2537">
            <w:pPr>
              <w:suppressAutoHyphens/>
              <w:jc w:val="center"/>
              <w:rPr>
                <w:rFonts w:eastAsia="Calibri"/>
              </w:rPr>
            </w:pPr>
            <w:r w:rsidRPr="008F4459">
              <w:rPr>
                <w:rFonts w:eastAsia="Calibri"/>
                <w:i/>
              </w:rPr>
              <w:t>Atskirai pildyti nereikia, sąlygos įtrauktos į sutarties projektą.</w:t>
            </w:r>
          </w:p>
        </w:tc>
      </w:tr>
      <w:tr w:rsidR="00ED2EB1" w:rsidRPr="00BF6A76" w14:paraId="450820C1" w14:textId="77777777" w:rsidTr="005E2537">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672C80" w14:textId="77777777" w:rsidR="00ED2EB1" w:rsidRPr="00BF6A76" w:rsidRDefault="00ED2EB1" w:rsidP="00ED2EB1">
            <w:pPr>
              <w:numPr>
                <w:ilvl w:val="0"/>
                <w:numId w:val="4"/>
              </w:numPr>
              <w:suppressAutoHyphens/>
              <w:ind w:left="0" w:firstLine="0"/>
              <w:jc w:val="both"/>
              <w:rPr>
                <w:rFonts w:eastAsia="Calibri"/>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422FD39" w14:textId="77777777" w:rsidR="00ED2EB1" w:rsidRPr="00BF6A76" w:rsidRDefault="00ED2EB1" w:rsidP="005E2537">
            <w:pPr>
              <w:suppressAutoHyphens/>
              <w:jc w:val="both"/>
              <w:rPr>
                <w:rFonts w:eastAsia="Calibri"/>
              </w:rPr>
            </w:pPr>
            <w:r w:rsidRPr="006C6DAC">
              <w:t>Į pasiūlymą turi būti įtraukti visi pajungimui ir tinkamam prekės veikimui reikiami komponentai.</w:t>
            </w:r>
          </w:p>
        </w:tc>
        <w:tc>
          <w:tcPr>
            <w:tcW w:w="4296" w:type="dxa"/>
            <w:tcBorders>
              <w:top w:val="single" w:sz="4" w:space="0" w:color="00000A"/>
              <w:left w:val="single" w:sz="4" w:space="0" w:color="00000A"/>
              <w:bottom w:val="single" w:sz="4" w:space="0" w:color="00000A"/>
              <w:right w:val="single" w:sz="4" w:space="0" w:color="00000A"/>
            </w:tcBorders>
          </w:tcPr>
          <w:p w14:paraId="5D594710" w14:textId="77777777" w:rsidR="00ED2EB1" w:rsidRPr="008F4459" w:rsidRDefault="00ED2EB1" w:rsidP="005E2537">
            <w:pPr>
              <w:suppressAutoHyphens/>
              <w:jc w:val="center"/>
              <w:rPr>
                <w:rFonts w:eastAsia="Calibri"/>
                <w:i/>
              </w:rPr>
            </w:pPr>
            <w:r w:rsidRPr="008F4459">
              <w:rPr>
                <w:rFonts w:eastAsia="Calibri"/>
                <w:i/>
              </w:rPr>
              <w:t>Atskirai pildyti nereikia, sąlygos įtrauktos į sutarties projektą.</w:t>
            </w:r>
          </w:p>
        </w:tc>
      </w:tr>
    </w:tbl>
    <w:p w14:paraId="63DD7430" w14:textId="77777777" w:rsidR="00ED2EB1" w:rsidRDefault="00ED2EB1" w:rsidP="00ED2EB1">
      <w:pPr>
        <w:suppressAutoHyphens/>
        <w:spacing w:after="200" w:line="276" w:lineRule="auto"/>
        <w:rPr>
          <w:rFonts w:eastAsia="Calibri"/>
          <w:b/>
        </w:rPr>
      </w:pPr>
    </w:p>
    <w:p w14:paraId="41BF3ABE" w14:textId="77777777" w:rsidR="00ED2EB1" w:rsidRPr="00764697" w:rsidRDefault="00ED2EB1" w:rsidP="00ED2EB1">
      <w:pPr>
        <w:numPr>
          <w:ilvl w:val="0"/>
          <w:numId w:val="6"/>
        </w:numPr>
        <w:suppressAutoHyphens/>
        <w:spacing w:after="200" w:line="276" w:lineRule="auto"/>
        <w:rPr>
          <w:rFonts w:eastAsia="Calibri"/>
          <w:b/>
        </w:rPr>
      </w:pPr>
      <w:r w:rsidRPr="00764697">
        <w:rPr>
          <w:rFonts w:eastAsia="Calibri"/>
          <w:b/>
        </w:rPr>
        <w:t>Žalieji kriterijai:</w:t>
      </w:r>
    </w:p>
    <w:p w14:paraId="603D54AD" w14:textId="35842BF6" w:rsidR="00ED2EB1" w:rsidRPr="00764697" w:rsidRDefault="00ED2EB1" w:rsidP="00ED2EB1">
      <w:pPr>
        <w:suppressAutoHyphens/>
        <w:spacing w:after="200" w:line="276" w:lineRule="auto"/>
        <w:ind w:firstLine="567"/>
        <w:jc w:val="both"/>
      </w:pPr>
      <w:r w:rsidRPr="00764697">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 </w:t>
      </w:r>
      <w:r w:rsidR="00876283" w:rsidRPr="00876283">
        <w:t>6 punktu, 2 priedo IV skyriaus „Kompiuteriai ir planšetės“ ir II skyriaus „Pakuotės“ reikalavimais.</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6237"/>
        <w:gridCol w:w="2976"/>
      </w:tblGrid>
      <w:tr w:rsidR="00ED2EB1" w:rsidRPr="00764697" w14:paraId="62DBE115" w14:textId="77777777" w:rsidTr="005E2537">
        <w:tc>
          <w:tcPr>
            <w:tcW w:w="675" w:type="dxa"/>
          </w:tcPr>
          <w:p w14:paraId="01CD0C6F" w14:textId="77777777" w:rsidR="00ED2EB1" w:rsidRPr="00764697" w:rsidRDefault="00ED2EB1" w:rsidP="005E2537">
            <w:pPr>
              <w:suppressAutoHyphens/>
              <w:rPr>
                <w:rFonts w:eastAsia="Calibri"/>
                <w:b/>
              </w:rPr>
            </w:pPr>
            <w:r w:rsidRPr="00764697">
              <w:rPr>
                <w:rFonts w:eastAsia="Calibri"/>
                <w:b/>
              </w:rPr>
              <w:t>Eil. Nr.</w:t>
            </w:r>
          </w:p>
        </w:tc>
        <w:tc>
          <w:tcPr>
            <w:tcW w:w="4962" w:type="dxa"/>
          </w:tcPr>
          <w:p w14:paraId="3262BC37" w14:textId="77777777" w:rsidR="00ED2EB1" w:rsidRPr="00764697" w:rsidRDefault="00ED2EB1" w:rsidP="005E2537">
            <w:pPr>
              <w:suppressAutoHyphens/>
              <w:rPr>
                <w:rFonts w:eastAsia="Calibri"/>
                <w:b/>
              </w:rPr>
            </w:pPr>
            <w:r w:rsidRPr="00764697">
              <w:rPr>
                <w:rFonts w:eastAsia="Calibri"/>
                <w:b/>
              </w:rPr>
              <w:t>Aplinkos apsaugos kriterijus</w:t>
            </w:r>
          </w:p>
        </w:tc>
        <w:tc>
          <w:tcPr>
            <w:tcW w:w="6237" w:type="dxa"/>
          </w:tcPr>
          <w:p w14:paraId="10DB652C" w14:textId="77777777" w:rsidR="00ED2EB1" w:rsidRPr="00137940" w:rsidRDefault="00ED2EB1" w:rsidP="005E2537">
            <w:pPr>
              <w:suppressAutoHyphens/>
              <w:rPr>
                <w:rFonts w:eastAsia="Calibri"/>
                <w:b/>
              </w:rPr>
            </w:pPr>
            <w:r w:rsidRPr="00137940">
              <w:rPr>
                <w:rFonts w:eastAsia="Calibri"/>
                <w:b/>
              </w:rPr>
              <w:t>Aplinkos apsaugos kriterijų atitiktį įrodantys dokumentai</w:t>
            </w:r>
          </w:p>
        </w:tc>
        <w:tc>
          <w:tcPr>
            <w:tcW w:w="2976" w:type="dxa"/>
          </w:tcPr>
          <w:p w14:paraId="4BC515A3" w14:textId="77777777" w:rsidR="00ED2EB1" w:rsidRPr="00764697" w:rsidRDefault="00ED2EB1" w:rsidP="005E2537">
            <w:pPr>
              <w:suppressAutoHyphens/>
              <w:rPr>
                <w:rFonts w:eastAsia="Calibri"/>
                <w:b/>
              </w:rPr>
            </w:pPr>
            <w:r w:rsidRPr="00764697">
              <w:rPr>
                <w:rFonts w:eastAsia="Calibri"/>
                <w:b/>
              </w:rPr>
              <w:t>Dokumentų pateikimo momentas</w:t>
            </w:r>
          </w:p>
        </w:tc>
      </w:tr>
      <w:tr w:rsidR="00ED2EB1" w:rsidRPr="00764697" w14:paraId="1F87B6C4" w14:textId="77777777" w:rsidTr="005E2537">
        <w:tc>
          <w:tcPr>
            <w:tcW w:w="675" w:type="dxa"/>
          </w:tcPr>
          <w:p w14:paraId="2856DEC9" w14:textId="77777777" w:rsidR="00ED2EB1" w:rsidRPr="00764697" w:rsidRDefault="00ED2EB1" w:rsidP="005E2537">
            <w:pPr>
              <w:suppressAutoHyphens/>
              <w:spacing w:after="200" w:line="276" w:lineRule="auto"/>
              <w:rPr>
                <w:rFonts w:eastAsia="Calibri"/>
                <w:b/>
              </w:rPr>
            </w:pPr>
            <w:r w:rsidRPr="00764697">
              <w:rPr>
                <w:rFonts w:eastAsia="Calibri"/>
                <w:b/>
              </w:rPr>
              <w:t>1.</w:t>
            </w:r>
          </w:p>
        </w:tc>
        <w:tc>
          <w:tcPr>
            <w:tcW w:w="4962" w:type="dxa"/>
          </w:tcPr>
          <w:p w14:paraId="27AD9E09" w14:textId="0D1CCBC9" w:rsidR="00ED2EB1" w:rsidRPr="00ED2EB1" w:rsidRDefault="00ED2EB1" w:rsidP="005E2537">
            <w:pPr>
              <w:suppressAutoHyphens/>
              <w:jc w:val="both"/>
              <w:rPr>
                <w:rFonts w:eastAsia="Calibri"/>
                <w:bCs/>
              </w:rPr>
            </w:pPr>
            <w:r w:rsidRPr="00ED2EB1">
              <w:rPr>
                <w:rFonts w:eastAsia="Calibri"/>
                <w:bCs/>
              </w:rPr>
              <w:t xml:space="preserve">prekės, kurios įtrauktos į Lietuvos Respublikos energetikos ministro 2015 m. birželio 18 d. įsakymu Nr. 1-154 „Dėl Prekių, išskyrus kelių transporto priemones, kurioms viešųjų pirkimų ir perkančiųjų subjektų atliekamų pirkimų metu </w:t>
            </w:r>
            <w:r w:rsidRPr="00ED2EB1">
              <w:rPr>
                <w:rFonts w:eastAsia="Calibri"/>
                <w:bCs/>
              </w:rPr>
              <w:lastRenderedPageBreak/>
              <w:t>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 dviejų aukščiausio energinio efektyvumo klasių (prieinamų Lietuvos Respublikos rinkoje), nustatytų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6237" w:type="dxa"/>
          </w:tcPr>
          <w:p w14:paraId="4446D5D0" w14:textId="77777777" w:rsidR="00137940" w:rsidRPr="00137940" w:rsidRDefault="00137940" w:rsidP="00137940">
            <w:pPr>
              <w:suppressAutoHyphens/>
              <w:jc w:val="both"/>
              <w:rPr>
                <w:rFonts w:eastAsia="Calibri"/>
                <w:bCs/>
              </w:rPr>
            </w:pPr>
            <w:r w:rsidRPr="00137940">
              <w:rPr>
                <w:rFonts w:eastAsia="Calibri"/>
                <w:bCs/>
              </w:rPr>
              <w:lastRenderedPageBreak/>
              <w:t xml:space="preserve">a) gamintojo atitikties deklaracija, patvirtinanti, kad prekės atitinka Europos Komisijos reglamentuose dėl gaminių ekologinio projektavimo nurodytus reikalavimus, </w:t>
            </w:r>
            <w:r w:rsidRPr="00137940">
              <w:rPr>
                <w:rFonts w:eastAsia="Calibri"/>
                <w:bCs/>
                <w:u w:val="single"/>
              </w:rPr>
              <w:t>arba</w:t>
            </w:r>
          </w:p>
          <w:p w14:paraId="6C85595D" w14:textId="77777777" w:rsidR="00137940" w:rsidRPr="00137940" w:rsidRDefault="00137940" w:rsidP="00137940">
            <w:pPr>
              <w:suppressAutoHyphens/>
              <w:jc w:val="both"/>
              <w:rPr>
                <w:rFonts w:eastAsia="Calibri"/>
                <w:bCs/>
              </w:rPr>
            </w:pPr>
            <w:r w:rsidRPr="00137940">
              <w:rPr>
                <w:rFonts w:eastAsia="Calibri"/>
                <w:bCs/>
              </w:rPr>
              <w:t xml:space="preserve">b) gamintojo techniniai dokumentai, </w:t>
            </w:r>
            <w:r w:rsidRPr="00137940">
              <w:rPr>
                <w:rFonts w:eastAsia="Calibri"/>
                <w:bCs/>
                <w:u w:val="single"/>
              </w:rPr>
              <w:t>arba</w:t>
            </w:r>
            <w:r w:rsidRPr="00137940">
              <w:rPr>
                <w:rFonts w:eastAsia="Calibri"/>
                <w:bCs/>
              </w:rPr>
              <w:t xml:space="preserve"> </w:t>
            </w:r>
          </w:p>
          <w:p w14:paraId="52C22597" w14:textId="77777777" w:rsidR="00137940" w:rsidRPr="00137940" w:rsidRDefault="00137940" w:rsidP="00137940">
            <w:pPr>
              <w:suppressAutoHyphens/>
              <w:jc w:val="both"/>
              <w:rPr>
                <w:rFonts w:eastAsia="Calibri"/>
                <w:bCs/>
              </w:rPr>
            </w:pPr>
            <w:r w:rsidRPr="00137940">
              <w:rPr>
                <w:rFonts w:eastAsia="Calibri"/>
                <w:bCs/>
              </w:rPr>
              <w:t>c) kiti lygiaverčiai įrodymai.</w:t>
            </w:r>
          </w:p>
          <w:p w14:paraId="5BB9C3AA" w14:textId="55E43678" w:rsidR="00ED2EB1" w:rsidRPr="00764697" w:rsidRDefault="00ED2EB1" w:rsidP="005E2537">
            <w:pPr>
              <w:suppressAutoHyphens/>
              <w:jc w:val="both"/>
              <w:rPr>
                <w:rFonts w:eastAsia="Calibri"/>
                <w:b/>
              </w:rPr>
            </w:pPr>
          </w:p>
        </w:tc>
        <w:tc>
          <w:tcPr>
            <w:tcW w:w="2976" w:type="dxa"/>
            <w:vMerge w:val="restart"/>
          </w:tcPr>
          <w:p w14:paraId="00944341" w14:textId="77777777" w:rsidR="00ED2EB1" w:rsidRPr="00764697" w:rsidRDefault="00ED2EB1" w:rsidP="005E2537">
            <w:pPr>
              <w:suppressAutoHyphens/>
              <w:jc w:val="both"/>
              <w:rPr>
                <w:i/>
              </w:rPr>
            </w:pPr>
            <w:r w:rsidRPr="00764697">
              <w:rPr>
                <w:i/>
              </w:rPr>
              <w:lastRenderedPageBreak/>
              <w:t xml:space="preserve">Tiekėjas teikdamas pasiūlymą tvirtina, kad Sutarties vykdymo etape bus teikiamos tik tos prekės, kurios atitinka nurodytus </w:t>
            </w:r>
            <w:r w:rsidRPr="00764697">
              <w:rPr>
                <w:i/>
              </w:rPr>
              <w:lastRenderedPageBreak/>
              <w:t xml:space="preserve">aplinkosauginius reikalavimus. </w:t>
            </w:r>
          </w:p>
          <w:p w14:paraId="52E4B6B4" w14:textId="77777777" w:rsidR="00ED2EB1" w:rsidRPr="00764697" w:rsidRDefault="00ED2EB1" w:rsidP="005E2537">
            <w:pPr>
              <w:suppressAutoHyphens/>
              <w:rPr>
                <w:i/>
              </w:rPr>
            </w:pPr>
          </w:p>
          <w:p w14:paraId="2B420A09" w14:textId="77777777" w:rsidR="00ED2EB1" w:rsidRPr="00764697" w:rsidRDefault="00ED2EB1" w:rsidP="005E2537">
            <w:pPr>
              <w:suppressAutoHyphens/>
              <w:jc w:val="both"/>
              <w:rPr>
                <w:i/>
              </w:rPr>
            </w:pPr>
            <w:r w:rsidRPr="00764697">
              <w:rPr>
                <w:i/>
              </w:rPr>
              <w:t>Konkretūs įrodantys dokumentai teikiami sutarties vykdymo metu – kartu su prekių pristatymu.</w:t>
            </w:r>
          </w:p>
        </w:tc>
      </w:tr>
      <w:tr w:rsidR="00ED2EB1" w:rsidRPr="00764697" w14:paraId="00D9C9B8" w14:textId="77777777" w:rsidTr="005E2537">
        <w:tc>
          <w:tcPr>
            <w:tcW w:w="675" w:type="dxa"/>
          </w:tcPr>
          <w:p w14:paraId="347B3939" w14:textId="77777777" w:rsidR="00ED2EB1" w:rsidRPr="00764697" w:rsidRDefault="00ED2EB1" w:rsidP="005E2537">
            <w:pPr>
              <w:suppressAutoHyphens/>
              <w:spacing w:after="200" w:line="276" w:lineRule="auto"/>
              <w:rPr>
                <w:rFonts w:eastAsia="Calibri"/>
                <w:b/>
              </w:rPr>
            </w:pPr>
            <w:r w:rsidRPr="00764697">
              <w:rPr>
                <w:rFonts w:eastAsia="Calibri"/>
                <w:b/>
              </w:rPr>
              <w:lastRenderedPageBreak/>
              <w:t>2.</w:t>
            </w:r>
          </w:p>
        </w:tc>
        <w:tc>
          <w:tcPr>
            <w:tcW w:w="4962" w:type="dxa"/>
          </w:tcPr>
          <w:p w14:paraId="764F0623" w14:textId="25BA987A" w:rsidR="00ED2EB1" w:rsidRPr="00ED2EB1" w:rsidRDefault="00ED2EB1" w:rsidP="005E2537">
            <w:pPr>
              <w:suppressAutoHyphens/>
              <w:jc w:val="both"/>
              <w:rPr>
                <w:rFonts w:eastAsia="Calibri"/>
                <w:bCs/>
              </w:rPr>
            </w:pPr>
            <w:r w:rsidRPr="00ED2EB1">
              <w:rPr>
                <w:rFonts w:eastAsia="Calibri"/>
                <w:bCs/>
              </w:rPr>
              <w:t>įranga turi turėti bent vieną standartinį USB C™ tipo lizdą (prievadą), skirtą keistis duomenimis ir pasižymintį atgaliniu suderinamumu su USB 2.0, atsižvelgiant į IEC 62680-1-3:2018 arba lygiavertį standartą;</w:t>
            </w:r>
          </w:p>
        </w:tc>
        <w:tc>
          <w:tcPr>
            <w:tcW w:w="6237" w:type="dxa"/>
          </w:tcPr>
          <w:p w14:paraId="27A775DD" w14:textId="77777777" w:rsidR="00876283" w:rsidRPr="00137940" w:rsidRDefault="00876283" w:rsidP="00876283">
            <w:pPr>
              <w:suppressAutoHyphens/>
              <w:jc w:val="both"/>
              <w:rPr>
                <w:rFonts w:eastAsia="Calibri"/>
                <w:bCs/>
              </w:rPr>
            </w:pPr>
            <w:r w:rsidRPr="00137940">
              <w:rPr>
                <w:rFonts w:eastAsia="Calibri"/>
                <w:bCs/>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137940">
              <w:rPr>
                <w:rFonts w:eastAsia="Calibri"/>
                <w:bCs/>
                <w:u w:val="single"/>
              </w:rPr>
              <w:t>arba</w:t>
            </w:r>
            <w:r w:rsidRPr="00137940">
              <w:rPr>
                <w:rFonts w:eastAsia="Calibri"/>
                <w:bCs/>
              </w:rPr>
              <w:t xml:space="preserve"> </w:t>
            </w:r>
          </w:p>
          <w:p w14:paraId="5E6164BE" w14:textId="77777777" w:rsidR="00876283" w:rsidRPr="00137940" w:rsidRDefault="00876283" w:rsidP="00876283">
            <w:pPr>
              <w:suppressAutoHyphens/>
              <w:jc w:val="both"/>
              <w:rPr>
                <w:rFonts w:eastAsia="Calibri"/>
                <w:bCs/>
              </w:rPr>
            </w:pPr>
            <w:r w:rsidRPr="00137940">
              <w:rPr>
                <w:rFonts w:eastAsia="Calibri"/>
                <w:bCs/>
              </w:rPr>
              <w:t xml:space="preserve">b) gamintojo techniniai dokumentai (arba nuorodos į gamintojo svetainę su atitinkama informacija), </w:t>
            </w:r>
            <w:r w:rsidRPr="00137940">
              <w:rPr>
                <w:rFonts w:eastAsia="Calibri"/>
                <w:bCs/>
                <w:u w:val="single"/>
              </w:rPr>
              <w:t>arba</w:t>
            </w:r>
          </w:p>
          <w:p w14:paraId="5962B579" w14:textId="77777777" w:rsidR="00876283" w:rsidRPr="00137940" w:rsidRDefault="00876283" w:rsidP="00876283">
            <w:pPr>
              <w:suppressAutoHyphens/>
              <w:jc w:val="both"/>
              <w:rPr>
                <w:rFonts w:eastAsia="Calibri"/>
                <w:bCs/>
              </w:rPr>
            </w:pPr>
            <w:r w:rsidRPr="00137940">
              <w:rPr>
                <w:rFonts w:eastAsia="Calibri"/>
                <w:bCs/>
              </w:rPr>
              <w:t xml:space="preserve">c) atitinkamas I tipo ekologinis ženklas (sertifikatas). Atitinkamu I tipo ekologiniu ženklu paženklinta ir nurodytus reikalavimus atitinkanti įranga bus laikoma atitinkančia šį kriterijų (pavyzdžiui „TCO </w:t>
            </w:r>
            <w:proofErr w:type="spellStart"/>
            <w:r w:rsidRPr="00137940">
              <w:rPr>
                <w:rFonts w:eastAsia="Calibri"/>
                <w:bCs/>
              </w:rPr>
              <w:t>Certified</w:t>
            </w:r>
            <w:proofErr w:type="spellEnd"/>
            <w:r w:rsidRPr="00137940">
              <w:rPr>
                <w:rFonts w:eastAsia="Calibri"/>
                <w:bCs/>
              </w:rPr>
              <w:t xml:space="preserve"> 8“ ženklu užtikrinama, kad būtų naudojama bent viena C tipo USB jungtis), </w:t>
            </w:r>
            <w:r w:rsidRPr="00137940">
              <w:rPr>
                <w:rFonts w:eastAsia="Calibri"/>
                <w:bCs/>
                <w:u w:val="single"/>
              </w:rPr>
              <w:t>arba</w:t>
            </w:r>
          </w:p>
          <w:p w14:paraId="28580B0D" w14:textId="3AD8C4BD" w:rsidR="00ED2EB1" w:rsidRPr="00137940" w:rsidRDefault="00876283" w:rsidP="00876283">
            <w:pPr>
              <w:suppressAutoHyphens/>
              <w:jc w:val="both"/>
              <w:rPr>
                <w:rFonts w:eastAsia="Calibri"/>
                <w:bCs/>
              </w:rPr>
            </w:pPr>
            <w:r w:rsidRPr="00137940">
              <w:rPr>
                <w:rFonts w:eastAsia="Calibri"/>
                <w:bCs/>
              </w:rPr>
              <w:t>d) kiti lygiaverčiai įrodymai.</w:t>
            </w:r>
          </w:p>
        </w:tc>
        <w:tc>
          <w:tcPr>
            <w:tcW w:w="2976" w:type="dxa"/>
            <w:vMerge/>
          </w:tcPr>
          <w:p w14:paraId="54ACB648" w14:textId="77777777" w:rsidR="00ED2EB1" w:rsidRPr="00073D41" w:rsidRDefault="00ED2EB1" w:rsidP="005E2537">
            <w:pPr>
              <w:suppressAutoHyphens/>
            </w:pPr>
          </w:p>
        </w:tc>
      </w:tr>
      <w:tr w:rsidR="00137940" w:rsidRPr="00764697" w14:paraId="7CAC92C9" w14:textId="77777777" w:rsidTr="00F906C3">
        <w:trPr>
          <w:trHeight w:val="2494"/>
        </w:trPr>
        <w:tc>
          <w:tcPr>
            <w:tcW w:w="675" w:type="dxa"/>
          </w:tcPr>
          <w:p w14:paraId="5AD5D310" w14:textId="77777777" w:rsidR="00137940" w:rsidRPr="00764697" w:rsidRDefault="00137940" w:rsidP="005E2537">
            <w:pPr>
              <w:suppressAutoHyphens/>
              <w:spacing w:after="200" w:line="276" w:lineRule="auto"/>
              <w:rPr>
                <w:rFonts w:eastAsia="Calibri"/>
                <w:b/>
              </w:rPr>
            </w:pPr>
            <w:r w:rsidRPr="00764697">
              <w:rPr>
                <w:rFonts w:eastAsia="Calibri"/>
                <w:b/>
              </w:rPr>
              <w:lastRenderedPageBreak/>
              <w:t>3.</w:t>
            </w:r>
          </w:p>
          <w:p w14:paraId="3E1C37FD" w14:textId="434A56E4" w:rsidR="00137940" w:rsidRPr="00764697" w:rsidRDefault="00137940" w:rsidP="005E2537">
            <w:pPr>
              <w:suppressAutoHyphens/>
              <w:spacing w:after="200" w:line="276" w:lineRule="auto"/>
              <w:rPr>
                <w:rFonts w:eastAsia="Calibri"/>
                <w:b/>
              </w:rPr>
            </w:pPr>
          </w:p>
        </w:tc>
        <w:tc>
          <w:tcPr>
            <w:tcW w:w="4962" w:type="dxa"/>
          </w:tcPr>
          <w:p w14:paraId="26DE8DEE" w14:textId="094426D6" w:rsidR="00137940" w:rsidRPr="00ED2EB1" w:rsidRDefault="00137940" w:rsidP="005E2537">
            <w:pPr>
              <w:suppressAutoHyphens/>
              <w:jc w:val="both"/>
              <w:rPr>
                <w:rFonts w:eastAsia="Calibri"/>
                <w:bCs/>
              </w:rPr>
            </w:pPr>
            <w:r w:rsidRPr="00ED2EB1">
              <w:rPr>
                <w:rFonts w:eastAsia="Calibri"/>
                <w:bCs/>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6237" w:type="dxa"/>
          </w:tcPr>
          <w:p w14:paraId="6580EA14" w14:textId="77777777" w:rsidR="00137940" w:rsidRPr="00137940" w:rsidRDefault="00137940" w:rsidP="00876283">
            <w:pPr>
              <w:suppressAutoHyphens/>
              <w:jc w:val="both"/>
              <w:rPr>
                <w:rFonts w:eastAsia="Calibri"/>
                <w:bCs/>
              </w:rPr>
            </w:pPr>
            <w:r w:rsidRPr="00137940">
              <w:rPr>
                <w:rFonts w:eastAsia="Calibri"/>
                <w:bCs/>
              </w:rPr>
              <w:t xml:space="preserve">a) Pripažintos įstaigos arba paskelbtosios (notifikuotos) institucijos bandymų protokolas, tyrimų ataskaita ar pažyma, </w:t>
            </w:r>
            <w:r w:rsidRPr="00137940">
              <w:rPr>
                <w:rFonts w:eastAsia="Calibri"/>
                <w:bCs/>
                <w:u w:val="single"/>
              </w:rPr>
              <w:t>arba</w:t>
            </w:r>
          </w:p>
          <w:p w14:paraId="1DA0E2AD" w14:textId="77777777" w:rsidR="00137940" w:rsidRPr="00137940" w:rsidRDefault="00137940" w:rsidP="00876283">
            <w:pPr>
              <w:suppressAutoHyphens/>
              <w:jc w:val="both"/>
              <w:rPr>
                <w:rFonts w:eastAsia="Calibri"/>
                <w:bCs/>
              </w:rPr>
            </w:pPr>
            <w:r w:rsidRPr="00137940">
              <w:rPr>
                <w:rFonts w:eastAsia="Calibri"/>
                <w:bCs/>
              </w:rPr>
              <w:t xml:space="preserve">b) I tipo ekologinis ženklas (sertifikatas). I tipo ekologiniu ženklu paženklinti ir nurodytą reikalavimą atitinkantys gaminiai bus laikomi atitinkančiais šį kriterijų, </w:t>
            </w:r>
            <w:r w:rsidRPr="00137940">
              <w:rPr>
                <w:rFonts w:eastAsia="Calibri"/>
                <w:bCs/>
                <w:u w:val="single"/>
              </w:rPr>
              <w:t>arba</w:t>
            </w:r>
          </w:p>
          <w:p w14:paraId="4024BF6B" w14:textId="77777777" w:rsidR="00137940" w:rsidRPr="00137940" w:rsidRDefault="00137940" w:rsidP="00876283">
            <w:pPr>
              <w:suppressAutoHyphens/>
              <w:jc w:val="both"/>
              <w:rPr>
                <w:rFonts w:eastAsia="Calibri"/>
                <w:bCs/>
              </w:rPr>
            </w:pPr>
            <w:r w:rsidRPr="00137940">
              <w:rPr>
                <w:rFonts w:eastAsia="Calibri"/>
                <w:bCs/>
              </w:rPr>
              <w:t>c) kiti lygiaverčiai įrodymai.</w:t>
            </w:r>
          </w:p>
          <w:p w14:paraId="1E9A12DD" w14:textId="0DDC890C" w:rsidR="00137940" w:rsidRPr="00764697" w:rsidRDefault="00137940" w:rsidP="005E2537">
            <w:pPr>
              <w:suppressAutoHyphens/>
              <w:jc w:val="both"/>
              <w:rPr>
                <w:rFonts w:eastAsia="Calibri"/>
                <w:b/>
              </w:rPr>
            </w:pPr>
          </w:p>
        </w:tc>
        <w:tc>
          <w:tcPr>
            <w:tcW w:w="2976" w:type="dxa"/>
            <w:vMerge/>
          </w:tcPr>
          <w:p w14:paraId="17D25FA9" w14:textId="77777777" w:rsidR="00137940" w:rsidRPr="00764697" w:rsidRDefault="00137940" w:rsidP="005E2537">
            <w:pPr>
              <w:suppressAutoHyphens/>
            </w:pPr>
          </w:p>
        </w:tc>
      </w:tr>
      <w:tr w:rsidR="00ED2EB1" w:rsidRPr="00764697" w14:paraId="50965AED" w14:textId="77777777" w:rsidTr="005E2537">
        <w:tc>
          <w:tcPr>
            <w:tcW w:w="675" w:type="dxa"/>
          </w:tcPr>
          <w:p w14:paraId="56ECD8CC" w14:textId="77777777" w:rsidR="00ED2EB1" w:rsidRPr="00764697" w:rsidRDefault="00ED2EB1" w:rsidP="005E2537">
            <w:pPr>
              <w:suppressAutoHyphens/>
              <w:spacing w:after="200" w:line="276" w:lineRule="auto"/>
              <w:rPr>
                <w:rFonts w:eastAsia="Calibri"/>
                <w:b/>
              </w:rPr>
            </w:pPr>
            <w:r w:rsidRPr="00764697">
              <w:rPr>
                <w:rFonts w:eastAsia="Calibri"/>
                <w:b/>
              </w:rPr>
              <w:t>5.</w:t>
            </w:r>
          </w:p>
        </w:tc>
        <w:tc>
          <w:tcPr>
            <w:tcW w:w="4962" w:type="dxa"/>
          </w:tcPr>
          <w:p w14:paraId="5745EFF0" w14:textId="77777777" w:rsidR="00ED2EB1" w:rsidRPr="00764697" w:rsidRDefault="00ED2EB1" w:rsidP="005E2537">
            <w:pPr>
              <w:suppressAutoHyphens/>
              <w:jc w:val="both"/>
            </w:pPr>
            <w:r w:rsidRPr="00764697">
              <w:t>Prekių pakuotės turi būti laikytinos perdirbamosiomis pakuotėmis pagal Lietuvos Respublikos mokesčio už aplinkos teršimą įstatymo nuostatas ir (ar) turi būti vienalytės (homogeniškos) pakuotės, pagamintos iš vienos rūšies medžiagos:</w:t>
            </w:r>
          </w:p>
        </w:tc>
        <w:tc>
          <w:tcPr>
            <w:tcW w:w="6237" w:type="dxa"/>
          </w:tcPr>
          <w:p w14:paraId="31129E42" w14:textId="77777777" w:rsidR="00ED2EB1" w:rsidRPr="00764697" w:rsidRDefault="00ED2EB1" w:rsidP="005E2537">
            <w:pPr>
              <w:suppressAutoHyphens/>
              <w:jc w:val="both"/>
            </w:pPr>
            <w:r w:rsidRPr="00073D41">
              <w:t xml:space="preserve">a) </w:t>
            </w:r>
            <w:r w:rsidRPr="00764697">
              <w:t xml:space="preserve">Tiekėjo ar gamintojo dokumentai, įrodantys, kad pakuotės yra homogeniškos ir (ar) atitinkamai paženklintos, arba </w:t>
            </w:r>
          </w:p>
          <w:p w14:paraId="324E1C2D" w14:textId="77777777" w:rsidR="00ED2EB1" w:rsidRPr="00764697" w:rsidRDefault="00ED2EB1" w:rsidP="005E2537">
            <w:pPr>
              <w:suppressAutoHyphens/>
              <w:jc w:val="both"/>
            </w:pPr>
            <w:r w:rsidRPr="00764697">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764697">
              <w:t>Voluntary</w:t>
            </w:r>
            <w:proofErr w:type="spellEnd"/>
            <w:r w:rsidRPr="00764697">
              <w:t xml:space="preserve"> Standard </w:t>
            </w:r>
            <w:proofErr w:type="spellStart"/>
            <w:r w:rsidRPr="00764697">
              <w:t>for</w:t>
            </w:r>
            <w:proofErr w:type="spellEnd"/>
            <w:r w:rsidRPr="00764697">
              <w:t xml:space="preserve"> </w:t>
            </w:r>
            <w:proofErr w:type="spellStart"/>
            <w:r w:rsidRPr="00764697">
              <w:t>Repulping</w:t>
            </w:r>
            <w:proofErr w:type="spellEnd"/>
            <w:r w:rsidRPr="00764697">
              <w:t xml:space="preserve"> </w:t>
            </w:r>
            <w:proofErr w:type="spellStart"/>
            <w:r w:rsidRPr="00764697">
              <w:t>and</w:t>
            </w:r>
            <w:proofErr w:type="spellEnd"/>
            <w:r w:rsidRPr="00764697">
              <w:t xml:space="preserve"> </w:t>
            </w:r>
            <w:proofErr w:type="spellStart"/>
            <w:r w:rsidRPr="00764697">
              <w:t>Recycling</w:t>
            </w:r>
            <w:proofErr w:type="spellEnd"/>
            <w:r w:rsidRPr="00764697">
              <w:t xml:space="preserve"> </w:t>
            </w:r>
            <w:proofErr w:type="spellStart"/>
            <w:r w:rsidRPr="00764697">
              <w:t>Corrugated</w:t>
            </w:r>
            <w:proofErr w:type="spellEnd"/>
            <w:r w:rsidRPr="00764697">
              <w:t xml:space="preserve"> </w:t>
            </w:r>
            <w:proofErr w:type="spellStart"/>
            <w:r w:rsidRPr="00764697">
              <w:t>Fiberboard</w:t>
            </w:r>
            <w:proofErr w:type="spellEnd"/>
            <w:r w:rsidRPr="00764697">
              <w:t xml:space="preserve"> </w:t>
            </w:r>
            <w:proofErr w:type="spellStart"/>
            <w:r w:rsidRPr="00764697">
              <w:t>Treated</w:t>
            </w:r>
            <w:proofErr w:type="spellEnd"/>
            <w:r w:rsidRPr="00764697">
              <w:t xml:space="preserve"> to </w:t>
            </w:r>
            <w:proofErr w:type="spellStart"/>
            <w:r w:rsidRPr="00764697">
              <w:t>Improve</w:t>
            </w:r>
            <w:proofErr w:type="spellEnd"/>
            <w:r w:rsidRPr="00764697">
              <w:t xml:space="preserve"> </w:t>
            </w:r>
            <w:proofErr w:type="spellStart"/>
            <w:r w:rsidRPr="00764697">
              <w:t>Its</w:t>
            </w:r>
            <w:proofErr w:type="spellEnd"/>
            <w:r w:rsidRPr="00764697">
              <w:t xml:space="preserve"> </w:t>
            </w:r>
            <w:proofErr w:type="spellStart"/>
            <w:r w:rsidRPr="00764697">
              <w:t>Performance</w:t>
            </w:r>
            <w:proofErr w:type="spellEnd"/>
            <w:r w:rsidRPr="00764697">
              <w:t xml:space="preserve"> </w:t>
            </w:r>
            <w:proofErr w:type="spellStart"/>
            <w:r w:rsidRPr="00764697">
              <w:t>in</w:t>
            </w:r>
            <w:proofErr w:type="spellEnd"/>
            <w:r w:rsidRPr="00764697">
              <w:t xml:space="preserve"> </w:t>
            </w:r>
            <w:proofErr w:type="spellStart"/>
            <w:r w:rsidRPr="00764697">
              <w:t>the</w:t>
            </w:r>
            <w:proofErr w:type="spellEnd"/>
            <w:r w:rsidRPr="00764697">
              <w:t xml:space="preserve"> </w:t>
            </w:r>
            <w:proofErr w:type="spellStart"/>
            <w:r w:rsidRPr="00764697">
              <w:t>Presence</w:t>
            </w:r>
            <w:proofErr w:type="spellEnd"/>
            <w:r w:rsidRPr="00764697">
              <w:t xml:space="preserve"> </w:t>
            </w:r>
            <w:proofErr w:type="spellStart"/>
            <w:r w:rsidRPr="00764697">
              <w:t>of</w:t>
            </w:r>
            <w:proofErr w:type="spellEnd"/>
            <w:r w:rsidRPr="00764697">
              <w:t xml:space="preserve"> </w:t>
            </w:r>
            <w:proofErr w:type="spellStart"/>
            <w:r w:rsidRPr="00764697">
              <w:t>Water</w:t>
            </w:r>
            <w:proofErr w:type="spellEnd"/>
            <w:r w:rsidRPr="00764697">
              <w:t xml:space="preserve"> </w:t>
            </w:r>
            <w:proofErr w:type="spellStart"/>
            <w:r w:rsidRPr="00764697">
              <w:t>and</w:t>
            </w:r>
            <w:proofErr w:type="spellEnd"/>
            <w:r w:rsidRPr="00764697">
              <w:t xml:space="preserve"> </w:t>
            </w:r>
            <w:proofErr w:type="spellStart"/>
            <w:r w:rsidRPr="00764697">
              <w:t>Water</w:t>
            </w:r>
            <w:proofErr w:type="spellEnd"/>
            <w:r w:rsidRPr="00764697">
              <w:t xml:space="preserve"> </w:t>
            </w:r>
            <w:proofErr w:type="spellStart"/>
            <w:r w:rsidRPr="00764697">
              <w:t>Vapor</w:t>
            </w:r>
            <w:proofErr w:type="spellEnd"/>
            <w:r w:rsidRPr="00764697">
              <w:t xml:space="preserve">, standartas RecyClass7 ar kitas lygiavertis standartas, arba </w:t>
            </w:r>
          </w:p>
          <w:p w14:paraId="799BA7C9" w14:textId="77777777" w:rsidR="00ED2EB1" w:rsidRPr="00764697" w:rsidRDefault="00ED2EB1" w:rsidP="005E2537">
            <w:pPr>
              <w:suppressAutoHyphens/>
              <w:jc w:val="both"/>
            </w:pPr>
            <w:r w:rsidRPr="00764697">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6380C81F" w14:textId="77777777" w:rsidR="00ED2EB1" w:rsidRPr="00764697" w:rsidRDefault="00ED2EB1" w:rsidP="005E2537">
            <w:pPr>
              <w:suppressAutoHyphens/>
              <w:jc w:val="both"/>
            </w:pPr>
            <w:r w:rsidRPr="00764697">
              <w:t xml:space="preserve">d) kiti lygiaverčiai įrodymai. </w:t>
            </w:r>
          </w:p>
          <w:p w14:paraId="5E8A4213" w14:textId="77777777" w:rsidR="00ED2EB1" w:rsidRPr="00764697" w:rsidRDefault="00ED2EB1" w:rsidP="005E2537">
            <w:pPr>
              <w:suppressAutoHyphens/>
              <w:jc w:val="both"/>
              <w:rPr>
                <w:i/>
              </w:rPr>
            </w:pPr>
            <w:proofErr w:type="spellStart"/>
            <w:r w:rsidRPr="00764697">
              <w:rPr>
                <w:i/>
              </w:rPr>
              <w:t>P.s</w:t>
            </w:r>
            <w:proofErr w:type="spellEnd"/>
            <w:r w:rsidRPr="00764697">
              <w:rPr>
                <w:i/>
              </w:rPr>
              <w:t>. Jei prekė (-s) neturi išorinės pakuotės, reikalavimas dėl tvarios pakuotės netaikomas.</w:t>
            </w:r>
          </w:p>
        </w:tc>
        <w:tc>
          <w:tcPr>
            <w:tcW w:w="2976" w:type="dxa"/>
            <w:vMerge/>
          </w:tcPr>
          <w:p w14:paraId="7915B38F" w14:textId="77777777" w:rsidR="00ED2EB1" w:rsidRPr="00764697" w:rsidRDefault="00ED2EB1" w:rsidP="005E2537">
            <w:pPr>
              <w:suppressAutoHyphens/>
              <w:rPr>
                <w:i/>
              </w:rPr>
            </w:pPr>
          </w:p>
        </w:tc>
      </w:tr>
    </w:tbl>
    <w:p w14:paraId="44CF7373" w14:textId="77777777" w:rsidR="00ED2EB1" w:rsidRDefault="00ED2EB1" w:rsidP="007F1600">
      <w:pPr>
        <w:suppressAutoHyphens/>
        <w:spacing w:line="276" w:lineRule="auto"/>
        <w:jc w:val="center"/>
        <w:rPr>
          <w:rFonts w:eastAsiaTheme="minorHAnsi"/>
          <w:b/>
          <w:sz w:val="32"/>
          <w:szCs w:val="32"/>
          <w:lang w:eastAsia="en-US"/>
        </w:rPr>
      </w:pPr>
    </w:p>
    <w:p w14:paraId="69B03748" w14:textId="77777777" w:rsidR="00ED2EB1" w:rsidRDefault="00ED2EB1" w:rsidP="007F1600">
      <w:pPr>
        <w:suppressAutoHyphens/>
        <w:spacing w:line="276" w:lineRule="auto"/>
        <w:jc w:val="center"/>
        <w:rPr>
          <w:rFonts w:eastAsiaTheme="minorHAnsi"/>
          <w:b/>
          <w:sz w:val="32"/>
          <w:szCs w:val="32"/>
          <w:lang w:eastAsia="en-US"/>
        </w:rPr>
      </w:pPr>
    </w:p>
    <w:p w14:paraId="151EE9B6" w14:textId="77777777" w:rsidR="00ED2EB1" w:rsidRPr="002E064E" w:rsidRDefault="00ED2EB1" w:rsidP="007F1600">
      <w:pPr>
        <w:suppressAutoHyphens/>
        <w:spacing w:line="276" w:lineRule="auto"/>
        <w:jc w:val="center"/>
        <w:rPr>
          <w:rFonts w:eastAsiaTheme="minorHAnsi"/>
          <w:b/>
          <w:sz w:val="32"/>
          <w:szCs w:val="32"/>
          <w:lang w:eastAsia="en-US"/>
        </w:rPr>
      </w:pPr>
    </w:p>
    <w:p w14:paraId="781D0AD5" w14:textId="77777777" w:rsidR="002E064E" w:rsidRPr="002E064E" w:rsidRDefault="002E064E" w:rsidP="007F1600">
      <w:pPr>
        <w:suppressAutoHyphens/>
        <w:spacing w:after="200" w:line="276" w:lineRule="auto"/>
        <w:ind w:left="284"/>
        <w:rPr>
          <w:rFonts w:eastAsiaTheme="minorHAnsi"/>
          <w:b/>
          <w:lang w:eastAsia="en-US"/>
        </w:rPr>
      </w:pPr>
      <w:r w:rsidRPr="002E064E">
        <w:rPr>
          <w:rFonts w:eastAsiaTheme="minorHAnsi"/>
          <w:b/>
          <w:lang w:eastAsia="en-US"/>
        </w:rPr>
        <w:lastRenderedPageBreak/>
        <w:t>1. Stacionarus kompiuteris</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129"/>
        <w:gridCol w:w="2552"/>
        <w:gridCol w:w="5386"/>
        <w:gridCol w:w="1560"/>
        <w:gridCol w:w="45"/>
        <w:gridCol w:w="1860"/>
        <w:gridCol w:w="30"/>
        <w:gridCol w:w="2317"/>
      </w:tblGrid>
      <w:tr w:rsidR="00AF06CB" w:rsidRPr="002E064E" w14:paraId="45467FFB" w14:textId="77777777" w:rsidTr="00AF06CB">
        <w:trPr>
          <w:cantSplit/>
          <w:trHeight w:val="553"/>
          <w:jc w:val="center"/>
        </w:trPr>
        <w:tc>
          <w:tcPr>
            <w:tcW w:w="1129" w:type="dxa"/>
            <w:vMerge w:val="restart"/>
            <w:tcBorders>
              <w:top w:val="single" w:sz="12" w:space="0" w:color="auto"/>
              <w:left w:val="single" w:sz="12" w:space="0" w:color="auto"/>
              <w:right w:val="single" w:sz="12" w:space="0" w:color="auto"/>
            </w:tcBorders>
            <w:shd w:val="clear" w:color="auto" w:fill="FFFFFF"/>
            <w:vAlign w:val="center"/>
          </w:tcPr>
          <w:p w14:paraId="0D35850B" w14:textId="77777777" w:rsidR="00AF06CB" w:rsidRPr="002E064E" w:rsidRDefault="00AF06CB" w:rsidP="002E064E">
            <w:pPr>
              <w:suppressAutoHyphens/>
              <w:spacing w:after="200" w:line="256" w:lineRule="auto"/>
              <w:ind w:left="82" w:right="-197"/>
              <w:jc w:val="center"/>
              <w:rPr>
                <w:rFonts w:eastAsiaTheme="minorHAnsi"/>
                <w:b/>
                <w:bCs/>
                <w:sz w:val="22"/>
                <w:szCs w:val="22"/>
                <w:lang w:eastAsia="en-US"/>
              </w:rPr>
            </w:pPr>
            <w:r w:rsidRPr="002E064E">
              <w:rPr>
                <w:rFonts w:eastAsiaTheme="minorHAnsi"/>
                <w:b/>
                <w:bCs/>
                <w:sz w:val="22"/>
                <w:szCs w:val="22"/>
                <w:lang w:eastAsia="en-US"/>
              </w:rPr>
              <w:t>Eil.</w:t>
            </w:r>
          </w:p>
          <w:p w14:paraId="593DAD9E" w14:textId="77777777" w:rsidR="00AF06CB" w:rsidRPr="002E064E" w:rsidRDefault="00AF06CB" w:rsidP="002E064E">
            <w:pPr>
              <w:suppressAutoHyphens/>
              <w:spacing w:after="200" w:line="276" w:lineRule="auto"/>
              <w:ind w:left="82" w:right="-197"/>
              <w:jc w:val="center"/>
              <w:rPr>
                <w:rFonts w:eastAsiaTheme="minorHAnsi"/>
                <w:b/>
                <w:sz w:val="22"/>
                <w:szCs w:val="22"/>
                <w:lang w:eastAsia="en-US"/>
              </w:rPr>
            </w:pPr>
            <w:r w:rsidRPr="002E064E">
              <w:rPr>
                <w:rFonts w:eastAsiaTheme="minorHAnsi"/>
                <w:b/>
                <w:bCs/>
                <w:sz w:val="22"/>
                <w:szCs w:val="22"/>
                <w:lang w:eastAsia="en-US"/>
              </w:rPr>
              <w:t>Nr.</w:t>
            </w:r>
          </w:p>
        </w:tc>
        <w:tc>
          <w:tcPr>
            <w:tcW w:w="2552" w:type="dxa"/>
            <w:vMerge w:val="restart"/>
            <w:tcBorders>
              <w:top w:val="single" w:sz="12" w:space="0" w:color="auto"/>
              <w:left w:val="single" w:sz="12" w:space="0" w:color="auto"/>
              <w:right w:val="single" w:sz="12" w:space="0" w:color="auto"/>
            </w:tcBorders>
            <w:shd w:val="clear" w:color="auto" w:fill="FFFFFF"/>
            <w:vAlign w:val="center"/>
          </w:tcPr>
          <w:p w14:paraId="2E3A7033" w14:textId="77777777" w:rsidR="00AF06CB" w:rsidRPr="002E064E" w:rsidRDefault="00AF06CB" w:rsidP="002E064E">
            <w:pPr>
              <w:suppressAutoHyphens/>
              <w:spacing w:after="200" w:line="276" w:lineRule="auto"/>
              <w:rPr>
                <w:rFonts w:eastAsiaTheme="minorHAnsi"/>
                <w:b/>
                <w:sz w:val="22"/>
                <w:szCs w:val="22"/>
                <w:lang w:eastAsia="en-US"/>
              </w:rPr>
            </w:pPr>
            <w:r w:rsidRPr="002E064E">
              <w:rPr>
                <w:rFonts w:eastAsiaTheme="minorHAnsi"/>
                <w:b/>
                <w:bCs/>
                <w:sz w:val="22"/>
                <w:szCs w:val="22"/>
                <w:lang w:eastAsia="en-US"/>
              </w:rPr>
              <w:t>Aprašymas</w:t>
            </w:r>
          </w:p>
        </w:tc>
        <w:tc>
          <w:tcPr>
            <w:tcW w:w="5386" w:type="dxa"/>
            <w:vMerge w:val="restart"/>
            <w:tcBorders>
              <w:top w:val="single" w:sz="12" w:space="0" w:color="auto"/>
              <w:left w:val="single" w:sz="12" w:space="0" w:color="auto"/>
              <w:right w:val="single" w:sz="12" w:space="0" w:color="auto"/>
            </w:tcBorders>
            <w:shd w:val="clear" w:color="auto" w:fill="FFFFFF"/>
            <w:vAlign w:val="center"/>
          </w:tcPr>
          <w:p w14:paraId="12EF1A4A" w14:textId="77777777" w:rsidR="00AF06CB" w:rsidRPr="002E064E" w:rsidRDefault="00AF06CB" w:rsidP="002E064E">
            <w:pPr>
              <w:suppressAutoHyphens/>
              <w:snapToGrid w:val="0"/>
              <w:spacing w:after="200" w:line="276" w:lineRule="auto"/>
              <w:rPr>
                <w:rFonts w:eastAsiaTheme="minorHAnsi"/>
                <w:b/>
                <w:sz w:val="22"/>
                <w:szCs w:val="22"/>
                <w:lang w:eastAsia="en-US"/>
              </w:rPr>
            </w:pPr>
            <w:r w:rsidRPr="002E064E">
              <w:rPr>
                <w:rFonts w:eastAsiaTheme="minorHAnsi"/>
                <w:b/>
                <w:bCs/>
                <w:sz w:val="22"/>
                <w:szCs w:val="22"/>
                <w:lang w:eastAsia="en-US"/>
              </w:rPr>
              <w:t>Reikalaujama parametro reikšmė</w:t>
            </w:r>
          </w:p>
        </w:tc>
        <w:tc>
          <w:tcPr>
            <w:tcW w:w="5812" w:type="dxa"/>
            <w:gridSpan w:val="5"/>
            <w:tcBorders>
              <w:top w:val="single" w:sz="12" w:space="0" w:color="auto"/>
              <w:left w:val="single" w:sz="12" w:space="0" w:color="auto"/>
              <w:bottom w:val="single" w:sz="12" w:space="0" w:color="auto"/>
              <w:right w:val="single" w:sz="12" w:space="0" w:color="auto"/>
            </w:tcBorders>
            <w:shd w:val="clear" w:color="auto" w:fill="FFFFFF"/>
            <w:vAlign w:val="center"/>
          </w:tcPr>
          <w:p w14:paraId="016FFECC" w14:textId="77777777" w:rsidR="00AF06CB" w:rsidRPr="00C636D7" w:rsidRDefault="00AF06CB" w:rsidP="00AF06CB">
            <w:pPr>
              <w:tabs>
                <w:tab w:val="left" w:pos="1545"/>
              </w:tabs>
              <w:jc w:val="center"/>
              <w:rPr>
                <w:b/>
                <w:bCs/>
              </w:rPr>
            </w:pPr>
            <w:r w:rsidRPr="00C636D7">
              <w:rPr>
                <w:b/>
                <w:bCs/>
              </w:rPr>
              <w:t>Siūlomos prekės parametrai ir juos pagrindžiantys dokumentai</w:t>
            </w:r>
          </w:p>
          <w:p w14:paraId="79D0407A" w14:textId="6B07FD6F" w:rsidR="00AF06CB" w:rsidRPr="002E064E" w:rsidRDefault="00AF06CB" w:rsidP="002E064E">
            <w:pPr>
              <w:suppressAutoHyphens/>
              <w:snapToGrid w:val="0"/>
              <w:spacing w:after="200" w:line="276" w:lineRule="auto"/>
              <w:rPr>
                <w:rFonts w:eastAsiaTheme="minorHAnsi"/>
                <w:b/>
                <w:sz w:val="22"/>
                <w:szCs w:val="22"/>
                <w:lang w:eastAsia="en-US"/>
              </w:rPr>
            </w:pPr>
          </w:p>
        </w:tc>
      </w:tr>
      <w:tr w:rsidR="00AF06CB" w:rsidRPr="002E064E" w14:paraId="62F06664" w14:textId="2567CBB6" w:rsidTr="00AF06CB">
        <w:trPr>
          <w:cantSplit/>
          <w:trHeight w:val="210"/>
          <w:jc w:val="center"/>
        </w:trPr>
        <w:tc>
          <w:tcPr>
            <w:tcW w:w="1129" w:type="dxa"/>
            <w:vMerge/>
            <w:tcBorders>
              <w:left w:val="single" w:sz="12" w:space="0" w:color="auto"/>
              <w:right w:val="single" w:sz="12" w:space="0" w:color="auto"/>
            </w:tcBorders>
            <w:shd w:val="clear" w:color="auto" w:fill="FFFFFF"/>
            <w:vAlign w:val="center"/>
          </w:tcPr>
          <w:p w14:paraId="6235F0AB" w14:textId="77777777" w:rsidR="00AF06CB" w:rsidRPr="002E064E" w:rsidRDefault="00AF06CB" w:rsidP="002E064E">
            <w:pPr>
              <w:suppressAutoHyphens/>
              <w:spacing w:after="200" w:line="256" w:lineRule="auto"/>
              <w:ind w:left="82" w:right="-197"/>
              <w:jc w:val="center"/>
              <w:rPr>
                <w:rFonts w:eastAsiaTheme="minorHAnsi"/>
                <w:b/>
                <w:bCs/>
                <w:sz w:val="22"/>
                <w:szCs w:val="22"/>
                <w:lang w:eastAsia="en-US"/>
              </w:rPr>
            </w:pPr>
          </w:p>
        </w:tc>
        <w:tc>
          <w:tcPr>
            <w:tcW w:w="2552" w:type="dxa"/>
            <w:vMerge/>
            <w:tcBorders>
              <w:left w:val="single" w:sz="12" w:space="0" w:color="auto"/>
              <w:right w:val="single" w:sz="12" w:space="0" w:color="auto"/>
            </w:tcBorders>
            <w:shd w:val="clear" w:color="auto" w:fill="FFFFFF"/>
            <w:vAlign w:val="center"/>
          </w:tcPr>
          <w:p w14:paraId="4A5EA8B0" w14:textId="77777777" w:rsidR="00AF06CB" w:rsidRPr="002E064E" w:rsidRDefault="00AF06CB" w:rsidP="002E064E">
            <w:pPr>
              <w:suppressAutoHyphens/>
              <w:spacing w:after="200" w:line="276" w:lineRule="auto"/>
              <w:rPr>
                <w:rFonts w:eastAsiaTheme="minorHAnsi"/>
                <w:b/>
                <w:bCs/>
                <w:sz w:val="22"/>
                <w:szCs w:val="22"/>
                <w:lang w:eastAsia="en-US"/>
              </w:rPr>
            </w:pPr>
          </w:p>
        </w:tc>
        <w:tc>
          <w:tcPr>
            <w:tcW w:w="5386" w:type="dxa"/>
            <w:vMerge/>
            <w:tcBorders>
              <w:left w:val="single" w:sz="12" w:space="0" w:color="auto"/>
              <w:right w:val="single" w:sz="12" w:space="0" w:color="auto"/>
            </w:tcBorders>
            <w:shd w:val="clear" w:color="auto" w:fill="FFFFFF"/>
            <w:vAlign w:val="center"/>
          </w:tcPr>
          <w:p w14:paraId="2C7A4D3E" w14:textId="77777777" w:rsidR="00AF06CB" w:rsidRPr="002E064E" w:rsidRDefault="00AF06CB" w:rsidP="002E064E">
            <w:pPr>
              <w:suppressAutoHyphens/>
              <w:snapToGrid w:val="0"/>
              <w:spacing w:after="200" w:line="276" w:lineRule="auto"/>
              <w:rPr>
                <w:rFonts w:eastAsiaTheme="minorHAnsi"/>
                <w:b/>
                <w:bCs/>
                <w:sz w:val="22"/>
                <w:szCs w:val="22"/>
                <w:lang w:eastAsia="en-US"/>
              </w:rPr>
            </w:pPr>
          </w:p>
        </w:tc>
        <w:tc>
          <w:tcPr>
            <w:tcW w:w="1560" w:type="dxa"/>
            <w:vMerge w:val="restart"/>
            <w:tcBorders>
              <w:top w:val="single" w:sz="12" w:space="0" w:color="auto"/>
              <w:left w:val="single" w:sz="12" w:space="0" w:color="auto"/>
              <w:right w:val="single" w:sz="12" w:space="0" w:color="auto"/>
            </w:tcBorders>
            <w:shd w:val="clear" w:color="auto" w:fill="FFFFFF"/>
            <w:vAlign w:val="center"/>
          </w:tcPr>
          <w:p w14:paraId="59AF6ABA" w14:textId="77777777" w:rsidR="00AF06CB" w:rsidRPr="001D1162" w:rsidRDefault="00AF06CB" w:rsidP="00AF06CB">
            <w:pPr>
              <w:jc w:val="center"/>
              <w:rPr>
                <w:b/>
                <w:color w:val="FF0000"/>
              </w:rPr>
            </w:pPr>
            <w:r w:rsidRPr="001D1162">
              <w:rPr>
                <w:b/>
              </w:rPr>
              <w:t>Siūlomos prekės parametrai</w:t>
            </w:r>
          </w:p>
          <w:p w14:paraId="6AF20D2D" w14:textId="399E3A10" w:rsidR="00AF06CB" w:rsidRPr="00C636D7" w:rsidRDefault="00AF06CB" w:rsidP="00AF06CB">
            <w:pPr>
              <w:suppressAutoHyphens/>
              <w:snapToGrid w:val="0"/>
              <w:spacing w:after="200" w:line="276" w:lineRule="auto"/>
              <w:jc w:val="center"/>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4252" w:type="dxa"/>
            <w:gridSpan w:val="4"/>
            <w:tcBorders>
              <w:top w:val="single" w:sz="12" w:space="0" w:color="auto"/>
              <w:left w:val="single" w:sz="12" w:space="0" w:color="auto"/>
              <w:right w:val="single" w:sz="12" w:space="0" w:color="auto"/>
            </w:tcBorders>
            <w:shd w:val="clear" w:color="auto" w:fill="FFFFFF"/>
            <w:vAlign w:val="center"/>
          </w:tcPr>
          <w:p w14:paraId="19FED61E" w14:textId="71198CDD" w:rsidR="00AF06CB" w:rsidRPr="00C636D7" w:rsidRDefault="00AF06CB" w:rsidP="00AF06CB">
            <w:pPr>
              <w:jc w:val="center"/>
              <w:rPr>
                <w:b/>
                <w:bCs/>
              </w:rPr>
            </w:pPr>
            <w:r w:rsidRPr="001D1162">
              <w:rPr>
                <w:b/>
                <w:bCs/>
              </w:rPr>
              <w:t>Pasiūlymo dokumentai, patvirtinantys siūlomos prekės parametrus</w:t>
            </w:r>
          </w:p>
        </w:tc>
      </w:tr>
      <w:tr w:rsidR="00AF06CB" w:rsidRPr="002E064E" w14:paraId="0782BC7C" w14:textId="06BD0998" w:rsidTr="00AF06CB">
        <w:trPr>
          <w:cantSplit/>
          <w:trHeight w:val="390"/>
          <w:jc w:val="center"/>
        </w:trPr>
        <w:tc>
          <w:tcPr>
            <w:tcW w:w="1129" w:type="dxa"/>
            <w:vMerge/>
            <w:tcBorders>
              <w:left w:val="single" w:sz="12" w:space="0" w:color="auto"/>
              <w:bottom w:val="single" w:sz="12" w:space="0" w:color="auto"/>
              <w:right w:val="single" w:sz="12" w:space="0" w:color="auto"/>
            </w:tcBorders>
            <w:shd w:val="clear" w:color="auto" w:fill="FFFFFF"/>
            <w:vAlign w:val="center"/>
          </w:tcPr>
          <w:p w14:paraId="5B393682" w14:textId="77777777" w:rsidR="00AF06CB" w:rsidRPr="002E064E" w:rsidRDefault="00AF06CB" w:rsidP="002E064E">
            <w:pPr>
              <w:suppressAutoHyphens/>
              <w:spacing w:after="200" w:line="256" w:lineRule="auto"/>
              <w:ind w:left="82" w:right="-197"/>
              <w:jc w:val="center"/>
              <w:rPr>
                <w:rFonts w:eastAsiaTheme="minorHAnsi"/>
                <w:b/>
                <w:bCs/>
                <w:sz w:val="22"/>
                <w:szCs w:val="22"/>
                <w:lang w:eastAsia="en-US"/>
              </w:rPr>
            </w:pPr>
          </w:p>
        </w:tc>
        <w:tc>
          <w:tcPr>
            <w:tcW w:w="2552" w:type="dxa"/>
            <w:vMerge/>
            <w:tcBorders>
              <w:left w:val="single" w:sz="12" w:space="0" w:color="auto"/>
              <w:bottom w:val="single" w:sz="12" w:space="0" w:color="auto"/>
              <w:right w:val="single" w:sz="12" w:space="0" w:color="auto"/>
            </w:tcBorders>
            <w:shd w:val="clear" w:color="auto" w:fill="FFFFFF"/>
            <w:vAlign w:val="center"/>
          </w:tcPr>
          <w:p w14:paraId="3CED0559" w14:textId="77777777" w:rsidR="00AF06CB" w:rsidRPr="002E064E" w:rsidRDefault="00AF06CB" w:rsidP="002E064E">
            <w:pPr>
              <w:suppressAutoHyphens/>
              <w:spacing w:after="200" w:line="276" w:lineRule="auto"/>
              <w:rPr>
                <w:rFonts w:eastAsiaTheme="minorHAnsi"/>
                <w:b/>
                <w:bCs/>
                <w:sz w:val="22"/>
                <w:szCs w:val="22"/>
                <w:lang w:eastAsia="en-US"/>
              </w:rPr>
            </w:pPr>
          </w:p>
        </w:tc>
        <w:tc>
          <w:tcPr>
            <w:tcW w:w="5386" w:type="dxa"/>
            <w:vMerge/>
            <w:tcBorders>
              <w:left w:val="single" w:sz="12" w:space="0" w:color="auto"/>
              <w:bottom w:val="single" w:sz="12" w:space="0" w:color="auto"/>
              <w:right w:val="single" w:sz="12" w:space="0" w:color="auto"/>
            </w:tcBorders>
            <w:shd w:val="clear" w:color="auto" w:fill="FFFFFF"/>
            <w:vAlign w:val="center"/>
          </w:tcPr>
          <w:p w14:paraId="6BF3054A" w14:textId="77777777" w:rsidR="00AF06CB" w:rsidRPr="002E064E" w:rsidRDefault="00AF06CB" w:rsidP="002E064E">
            <w:pPr>
              <w:suppressAutoHyphens/>
              <w:snapToGrid w:val="0"/>
              <w:spacing w:after="200" w:line="276" w:lineRule="auto"/>
              <w:rPr>
                <w:rFonts w:eastAsiaTheme="minorHAnsi"/>
                <w:b/>
                <w:bCs/>
                <w:sz w:val="22"/>
                <w:szCs w:val="22"/>
                <w:lang w:eastAsia="en-US"/>
              </w:rPr>
            </w:pPr>
          </w:p>
        </w:tc>
        <w:tc>
          <w:tcPr>
            <w:tcW w:w="1560" w:type="dxa"/>
            <w:vMerge/>
            <w:tcBorders>
              <w:left w:val="single" w:sz="12" w:space="0" w:color="auto"/>
              <w:bottom w:val="single" w:sz="12" w:space="0" w:color="auto"/>
              <w:right w:val="single" w:sz="12" w:space="0" w:color="auto"/>
            </w:tcBorders>
            <w:shd w:val="clear" w:color="auto" w:fill="FFFFFF"/>
            <w:vAlign w:val="center"/>
          </w:tcPr>
          <w:p w14:paraId="651EDF8B" w14:textId="77777777" w:rsidR="00AF06CB" w:rsidRPr="00C636D7" w:rsidRDefault="00AF06CB" w:rsidP="00AF06CB">
            <w:pPr>
              <w:suppressAutoHyphens/>
              <w:snapToGrid w:val="0"/>
              <w:spacing w:after="200" w:line="276" w:lineRule="auto"/>
              <w:jc w:val="center"/>
              <w:rPr>
                <w:b/>
                <w:bCs/>
              </w:rPr>
            </w:pPr>
          </w:p>
        </w:tc>
        <w:tc>
          <w:tcPr>
            <w:tcW w:w="1935" w:type="dxa"/>
            <w:gridSpan w:val="3"/>
            <w:tcBorders>
              <w:top w:val="single" w:sz="12" w:space="0" w:color="auto"/>
              <w:left w:val="single" w:sz="12" w:space="0" w:color="auto"/>
              <w:bottom w:val="single" w:sz="12" w:space="0" w:color="auto"/>
              <w:right w:val="single" w:sz="12" w:space="0" w:color="auto"/>
            </w:tcBorders>
            <w:shd w:val="clear" w:color="auto" w:fill="FFFFFF"/>
            <w:vAlign w:val="center"/>
          </w:tcPr>
          <w:p w14:paraId="351FCBB2" w14:textId="0C74B753" w:rsidR="00AF06CB" w:rsidRPr="001D1162" w:rsidRDefault="00AF06CB" w:rsidP="00AF06CB">
            <w:pPr>
              <w:jc w:val="center"/>
              <w:rPr>
                <w:bCs/>
                <w:color w:val="FF0000"/>
              </w:rPr>
            </w:pPr>
            <w:r w:rsidRPr="001D1162">
              <w:rPr>
                <w:b/>
                <w:bCs/>
              </w:rPr>
              <w:t>Dokumento pavadinimas</w:t>
            </w:r>
          </w:p>
          <w:p w14:paraId="6C72B47B" w14:textId="77863671" w:rsidR="00AF06CB" w:rsidRPr="00C636D7" w:rsidRDefault="00AF06CB" w:rsidP="00AF06CB">
            <w:pPr>
              <w:suppressAutoHyphens/>
              <w:snapToGrid w:val="0"/>
              <w:spacing w:after="200" w:line="276" w:lineRule="auto"/>
              <w:jc w:val="center"/>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2317" w:type="dxa"/>
            <w:tcBorders>
              <w:top w:val="single" w:sz="12" w:space="0" w:color="auto"/>
              <w:left w:val="single" w:sz="12" w:space="0" w:color="auto"/>
              <w:bottom w:val="single" w:sz="12" w:space="0" w:color="auto"/>
              <w:right w:val="single" w:sz="12" w:space="0" w:color="auto"/>
            </w:tcBorders>
            <w:shd w:val="clear" w:color="auto" w:fill="FFFFFF"/>
            <w:vAlign w:val="center"/>
          </w:tcPr>
          <w:p w14:paraId="4DA7E058" w14:textId="74A9B16F" w:rsidR="00AF06CB" w:rsidRDefault="00AF06CB" w:rsidP="00AF06CB">
            <w:pPr>
              <w:jc w:val="center"/>
              <w:rPr>
                <w:bCs/>
              </w:rPr>
            </w:pPr>
            <w:r w:rsidRPr="001D1162">
              <w:rPr>
                <w:b/>
                <w:bCs/>
              </w:rPr>
              <w:t>Pasiūlymo lapo numeris</w:t>
            </w:r>
          </w:p>
          <w:p w14:paraId="1D25C6BD" w14:textId="3C566A7C" w:rsidR="00AF06CB" w:rsidRPr="00C636D7" w:rsidRDefault="00AF06CB" w:rsidP="00AF06CB">
            <w:pPr>
              <w:suppressAutoHyphens/>
              <w:snapToGrid w:val="0"/>
              <w:spacing w:after="200" w:line="276" w:lineRule="auto"/>
              <w:jc w:val="center"/>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r>
      <w:tr w:rsidR="00AF06CB" w:rsidRPr="002E064E" w14:paraId="6615CD18" w14:textId="28DA8AA6" w:rsidTr="00AF06CB">
        <w:trPr>
          <w:cantSplit/>
          <w:jc w:val="center"/>
        </w:trPr>
        <w:tc>
          <w:tcPr>
            <w:tcW w:w="1129" w:type="dxa"/>
            <w:tcBorders>
              <w:top w:val="single" w:sz="12" w:space="0" w:color="auto"/>
            </w:tcBorders>
            <w:shd w:val="clear" w:color="auto" w:fill="FFFFFF"/>
          </w:tcPr>
          <w:p w14:paraId="3CA89D2C" w14:textId="77777777" w:rsidR="00AF06CB" w:rsidRPr="00307D35" w:rsidRDefault="00AF06CB" w:rsidP="00210275">
            <w:pPr>
              <w:widowControl w:val="0"/>
              <w:numPr>
                <w:ilvl w:val="0"/>
                <w:numId w:val="2"/>
              </w:numPr>
              <w:suppressAutoHyphens/>
              <w:spacing w:line="276" w:lineRule="auto"/>
              <w:ind w:left="-202" w:right="-113" w:firstLine="0"/>
              <w:contextualSpacing/>
              <w:jc w:val="center"/>
              <w:rPr>
                <w:rFonts w:eastAsiaTheme="minorHAnsi"/>
                <w:sz w:val="22"/>
                <w:szCs w:val="22"/>
                <w:lang w:eastAsia="en-US"/>
              </w:rPr>
            </w:pPr>
          </w:p>
        </w:tc>
        <w:tc>
          <w:tcPr>
            <w:tcW w:w="2552" w:type="dxa"/>
            <w:tcBorders>
              <w:top w:val="single" w:sz="12" w:space="0" w:color="auto"/>
            </w:tcBorders>
            <w:shd w:val="clear" w:color="auto" w:fill="FFFFFF"/>
          </w:tcPr>
          <w:p w14:paraId="2BA2646C" w14:textId="77777777" w:rsidR="00AF06CB" w:rsidRPr="00210275" w:rsidRDefault="00AF06CB" w:rsidP="002E064E">
            <w:pPr>
              <w:suppressAutoHyphens/>
              <w:jc w:val="both"/>
              <w:rPr>
                <w:rFonts w:eastAsiaTheme="minorHAnsi"/>
                <w:color w:val="000000" w:themeColor="text1"/>
                <w:sz w:val="22"/>
                <w:szCs w:val="22"/>
                <w:lang w:eastAsia="en-US"/>
              </w:rPr>
            </w:pPr>
            <w:r w:rsidRPr="00210275">
              <w:rPr>
                <w:rFonts w:eastAsiaTheme="minorHAnsi"/>
                <w:color w:val="000000" w:themeColor="text1"/>
                <w:sz w:val="22"/>
                <w:szCs w:val="22"/>
                <w:lang w:eastAsia="en-US"/>
              </w:rPr>
              <w:t>Kiekis</w:t>
            </w:r>
          </w:p>
        </w:tc>
        <w:tc>
          <w:tcPr>
            <w:tcW w:w="5386" w:type="dxa"/>
            <w:tcBorders>
              <w:top w:val="single" w:sz="12" w:space="0" w:color="auto"/>
            </w:tcBorders>
            <w:shd w:val="clear" w:color="auto" w:fill="FFFFFF"/>
          </w:tcPr>
          <w:p w14:paraId="0FF348FF" w14:textId="77777777" w:rsidR="00AF06CB" w:rsidRPr="00210275" w:rsidRDefault="00AF06CB" w:rsidP="002E064E">
            <w:pPr>
              <w:suppressAutoHyphens/>
              <w:jc w:val="both"/>
              <w:rPr>
                <w:rFonts w:eastAsiaTheme="minorHAnsi"/>
                <w:color w:val="000000" w:themeColor="text1"/>
                <w:sz w:val="22"/>
                <w:szCs w:val="22"/>
                <w:lang w:eastAsia="en-US"/>
              </w:rPr>
            </w:pPr>
            <w:r w:rsidRPr="00210275">
              <w:rPr>
                <w:rFonts w:eastAsiaTheme="minorHAnsi"/>
                <w:color w:val="000000" w:themeColor="text1"/>
                <w:sz w:val="22"/>
                <w:szCs w:val="22"/>
                <w:lang w:eastAsia="en-US"/>
              </w:rPr>
              <w:t>25</w:t>
            </w:r>
          </w:p>
        </w:tc>
        <w:tc>
          <w:tcPr>
            <w:tcW w:w="1560" w:type="dxa"/>
            <w:tcBorders>
              <w:top w:val="single" w:sz="12" w:space="0" w:color="auto"/>
            </w:tcBorders>
            <w:shd w:val="clear" w:color="auto" w:fill="FFFFFF"/>
          </w:tcPr>
          <w:p w14:paraId="0344163D" w14:textId="77777777" w:rsidR="00AF06CB" w:rsidRPr="002E064E" w:rsidRDefault="00AF06CB" w:rsidP="002E064E">
            <w:pPr>
              <w:suppressAutoHyphens/>
              <w:snapToGrid w:val="0"/>
              <w:jc w:val="both"/>
              <w:rPr>
                <w:rFonts w:eastAsiaTheme="minorHAnsi"/>
                <w:sz w:val="22"/>
                <w:szCs w:val="22"/>
                <w:lang w:eastAsia="en-US"/>
              </w:rPr>
            </w:pPr>
          </w:p>
        </w:tc>
        <w:tc>
          <w:tcPr>
            <w:tcW w:w="1935" w:type="dxa"/>
            <w:gridSpan w:val="3"/>
            <w:tcBorders>
              <w:top w:val="single" w:sz="12" w:space="0" w:color="auto"/>
            </w:tcBorders>
            <w:shd w:val="clear" w:color="auto" w:fill="FFFFFF"/>
          </w:tcPr>
          <w:p w14:paraId="69E895CD" w14:textId="77777777" w:rsidR="00AF06CB" w:rsidRPr="002E064E" w:rsidRDefault="00AF06CB" w:rsidP="002E064E">
            <w:pPr>
              <w:suppressAutoHyphens/>
              <w:snapToGrid w:val="0"/>
              <w:jc w:val="both"/>
              <w:rPr>
                <w:rFonts w:eastAsiaTheme="minorHAnsi"/>
                <w:sz w:val="22"/>
                <w:szCs w:val="22"/>
                <w:lang w:eastAsia="en-US"/>
              </w:rPr>
            </w:pPr>
          </w:p>
        </w:tc>
        <w:tc>
          <w:tcPr>
            <w:tcW w:w="2317" w:type="dxa"/>
            <w:tcBorders>
              <w:top w:val="single" w:sz="12" w:space="0" w:color="auto"/>
            </w:tcBorders>
            <w:shd w:val="clear" w:color="auto" w:fill="FFFFFF"/>
          </w:tcPr>
          <w:p w14:paraId="6305D254" w14:textId="77777777" w:rsidR="00AF06CB" w:rsidRPr="002E064E" w:rsidRDefault="00AF06CB" w:rsidP="002E064E">
            <w:pPr>
              <w:suppressAutoHyphens/>
              <w:snapToGrid w:val="0"/>
              <w:jc w:val="both"/>
              <w:rPr>
                <w:rFonts w:eastAsiaTheme="minorHAnsi"/>
                <w:sz w:val="22"/>
                <w:szCs w:val="22"/>
                <w:lang w:eastAsia="en-US"/>
              </w:rPr>
            </w:pPr>
          </w:p>
        </w:tc>
      </w:tr>
      <w:tr w:rsidR="00AF06CB" w:rsidRPr="002E064E" w14:paraId="13C7A79B" w14:textId="3CBC4BE7" w:rsidTr="00AF06CB">
        <w:trPr>
          <w:cantSplit/>
          <w:jc w:val="center"/>
        </w:trPr>
        <w:tc>
          <w:tcPr>
            <w:tcW w:w="1129" w:type="dxa"/>
            <w:shd w:val="clear" w:color="auto" w:fill="FFFFFF"/>
          </w:tcPr>
          <w:p w14:paraId="6D69EEA1" w14:textId="77777777" w:rsidR="00AF06CB" w:rsidRPr="00307D35" w:rsidRDefault="00AF06CB" w:rsidP="00210275">
            <w:pPr>
              <w:widowControl w:val="0"/>
              <w:numPr>
                <w:ilvl w:val="0"/>
                <w:numId w:val="2"/>
              </w:numPr>
              <w:suppressAutoHyphens/>
              <w:spacing w:line="276" w:lineRule="auto"/>
              <w:ind w:left="-344" w:right="-113" w:firstLine="142"/>
              <w:contextualSpacing/>
              <w:jc w:val="center"/>
              <w:rPr>
                <w:rFonts w:eastAsiaTheme="minorHAnsi"/>
                <w:sz w:val="22"/>
                <w:szCs w:val="22"/>
                <w:lang w:eastAsia="en-US"/>
              </w:rPr>
            </w:pPr>
          </w:p>
        </w:tc>
        <w:tc>
          <w:tcPr>
            <w:tcW w:w="2552" w:type="dxa"/>
            <w:shd w:val="clear" w:color="auto" w:fill="FFFFFF"/>
          </w:tcPr>
          <w:p w14:paraId="13F49053" w14:textId="77777777" w:rsidR="00AF06CB" w:rsidRPr="000D7518" w:rsidRDefault="00AF06CB" w:rsidP="002E064E">
            <w:pPr>
              <w:suppressAutoHyphens/>
              <w:jc w:val="both"/>
              <w:rPr>
                <w:rFonts w:eastAsiaTheme="minorHAnsi"/>
                <w:color w:val="FF0000"/>
                <w:sz w:val="22"/>
                <w:szCs w:val="22"/>
                <w:lang w:eastAsia="en-US"/>
              </w:rPr>
            </w:pPr>
            <w:r>
              <w:rPr>
                <w:sz w:val="22"/>
                <w:szCs w:val="22"/>
              </w:rPr>
              <w:t>Gamintojas ir modelis</w:t>
            </w:r>
          </w:p>
        </w:tc>
        <w:tc>
          <w:tcPr>
            <w:tcW w:w="5386" w:type="dxa"/>
            <w:shd w:val="clear" w:color="auto" w:fill="FFFFFF"/>
          </w:tcPr>
          <w:p w14:paraId="2851811E" w14:textId="77777777" w:rsidR="00AF06CB" w:rsidRPr="000D7518" w:rsidRDefault="00AF06CB" w:rsidP="002E064E">
            <w:pPr>
              <w:suppressAutoHyphens/>
              <w:jc w:val="both"/>
              <w:rPr>
                <w:rFonts w:eastAsiaTheme="minorHAnsi"/>
                <w:color w:val="FF0000"/>
                <w:sz w:val="22"/>
                <w:szCs w:val="22"/>
                <w:lang w:eastAsia="en-US"/>
              </w:rPr>
            </w:pPr>
          </w:p>
        </w:tc>
        <w:tc>
          <w:tcPr>
            <w:tcW w:w="1560" w:type="dxa"/>
            <w:shd w:val="clear" w:color="auto" w:fill="FFFFFF"/>
          </w:tcPr>
          <w:p w14:paraId="59D321E1" w14:textId="77777777" w:rsidR="00AF06CB" w:rsidRPr="002E064E" w:rsidRDefault="00AF06CB" w:rsidP="002E064E">
            <w:pPr>
              <w:suppressAutoHyphens/>
              <w:snapToGrid w:val="0"/>
              <w:jc w:val="both"/>
              <w:rPr>
                <w:rFonts w:eastAsiaTheme="minorHAnsi"/>
                <w:sz w:val="22"/>
                <w:szCs w:val="22"/>
                <w:lang w:eastAsia="en-US"/>
              </w:rPr>
            </w:pPr>
          </w:p>
        </w:tc>
        <w:tc>
          <w:tcPr>
            <w:tcW w:w="1935" w:type="dxa"/>
            <w:gridSpan w:val="3"/>
            <w:shd w:val="clear" w:color="auto" w:fill="FFFFFF"/>
          </w:tcPr>
          <w:p w14:paraId="05D65B6B" w14:textId="77777777" w:rsidR="00AF06CB" w:rsidRPr="002E064E" w:rsidRDefault="00AF06CB" w:rsidP="002E064E">
            <w:pPr>
              <w:suppressAutoHyphens/>
              <w:snapToGrid w:val="0"/>
              <w:jc w:val="both"/>
              <w:rPr>
                <w:rFonts w:eastAsiaTheme="minorHAnsi"/>
                <w:sz w:val="22"/>
                <w:szCs w:val="22"/>
                <w:lang w:eastAsia="en-US"/>
              </w:rPr>
            </w:pPr>
          </w:p>
        </w:tc>
        <w:tc>
          <w:tcPr>
            <w:tcW w:w="2317" w:type="dxa"/>
            <w:shd w:val="clear" w:color="auto" w:fill="FFFFFF"/>
          </w:tcPr>
          <w:p w14:paraId="1EB8A59A" w14:textId="66CA9C2D" w:rsidR="00AF06CB" w:rsidRPr="002E064E" w:rsidRDefault="00AF06CB" w:rsidP="002E064E">
            <w:pPr>
              <w:suppressAutoHyphens/>
              <w:snapToGrid w:val="0"/>
              <w:jc w:val="both"/>
              <w:rPr>
                <w:rFonts w:eastAsiaTheme="minorHAnsi"/>
                <w:sz w:val="22"/>
                <w:szCs w:val="22"/>
                <w:lang w:eastAsia="en-US"/>
              </w:rPr>
            </w:pPr>
          </w:p>
        </w:tc>
      </w:tr>
      <w:tr w:rsidR="00AF06CB" w:rsidRPr="002E064E" w14:paraId="596B387D" w14:textId="237BD4F8" w:rsidTr="00AF06CB">
        <w:trPr>
          <w:cantSplit/>
          <w:trHeight w:val="219"/>
          <w:jc w:val="center"/>
        </w:trPr>
        <w:tc>
          <w:tcPr>
            <w:tcW w:w="1129" w:type="dxa"/>
            <w:shd w:val="clear" w:color="auto" w:fill="FFFFFF"/>
          </w:tcPr>
          <w:p w14:paraId="6D75AA3D" w14:textId="77777777" w:rsidR="00AF06CB" w:rsidRPr="00307D35" w:rsidRDefault="00AF06CB" w:rsidP="00300C28">
            <w:pPr>
              <w:widowControl w:val="0"/>
              <w:numPr>
                <w:ilvl w:val="0"/>
                <w:numId w:val="2"/>
              </w:numPr>
              <w:suppressAutoHyphens/>
              <w:spacing w:line="276" w:lineRule="auto"/>
              <w:ind w:left="82" w:right="-113" w:firstLine="0"/>
              <w:contextualSpacing/>
              <w:jc w:val="center"/>
              <w:rPr>
                <w:rFonts w:eastAsiaTheme="minorHAnsi"/>
                <w:sz w:val="22"/>
                <w:szCs w:val="22"/>
                <w:lang w:eastAsia="en-US"/>
              </w:rPr>
            </w:pPr>
          </w:p>
        </w:tc>
        <w:tc>
          <w:tcPr>
            <w:tcW w:w="2552" w:type="dxa"/>
            <w:shd w:val="clear" w:color="auto" w:fill="FFFFFF"/>
          </w:tcPr>
          <w:p w14:paraId="5610EA8F" w14:textId="77777777" w:rsidR="00AF06CB" w:rsidRPr="003D6FF1" w:rsidRDefault="00AF06CB" w:rsidP="002E064E">
            <w:pPr>
              <w:suppressAutoHyphens/>
              <w:jc w:val="both"/>
              <w:rPr>
                <w:rFonts w:eastAsiaTheme="minorHAnsi"/>
                <w:color w:val="FF0000"/>
                <w:sz w:val="22"/>
                <w:szCs w:val="22"/>
                <w:lang w:eastAsia="en-US"/>
              </w:rPr>
            </w:pPr>
            <w:r w:rsidRPr="009A7446">
              <w:rPr>
                <w:rFonts w:eastAsiaTheme="minorHAnsi"/>
                <w:color w:val="000000" w:themeColor="text1"/>
                <w:sz w:val="22"/>
                <w:szCs w:val="22"/>
                <w:lang w:eastAsia="en-US"/>
              </w:rPr>
              <w:t>Procesoriaus našumas</w:t>
            </w:r>
          </w:p>
        </w:tc>
        <w:tc>
          <w:tcPr>
            <w:tcW w:w="5386" w:type="dxa"/>
            <w:shd w:val="clear" w:color="auto" w:fill="FFFFFF"/>
          </w:tcPr>
          <w:p w14:paraId="6203484A" w14:textId="77777777" w:rsidR="00AF06CB" w:rsidRPr="003D6FF1" w:rsidRDefault="00AF06CB" w:rsidP="002E064E">
            <w:pPr>
              <w:suppressAutoHyphens/>
              <w:jc w:val="both"/>
              <w:rPr>
                <w:rFonts w:eastAsiaTheme="minorHAnsi"/>
                <w:color w:val="FF0000"/>
                <w:spacing w:val="-20"/>
                <w:sz w:val="22"/>
                <w:szCs w:val="22"/>
                <w:lang w:eastAsia="en-US"/>
              </w:rPr>
            </w:pPr>
            <w:r w:rsidRPr="009A7446">
              <w:rPr>
                <w:rFonts w:eastAsiaTheme="minorHAnsi"/>
                <w:color w:val="000000" w:themeColor="text1"/>
                <w:sz w:val="22"/>
                <w:szCs w:val="22"/>
                <w:lang w:eastAsia="en-US"/>
              </w:rPr>
              <w:t xml:space="preserve">Ne mažiau kaip 8 branduolių, turi palaikyti 64 bitų operacines sistemas ir taikomąsias programas. </w:t>
            </w:r>
            <w:r w:rsidRPr="00C40469">
              <w:rPr>
                <w:rFonts w:eastAsiaTheme="minorHAnsi"/>
                <w:color w:val="000000" w:themeColor="text1"/>
                <w:sz w:val="22"/>
                <w:szCs w:val="22"/>
                <w:lang w:eastAsia="en-US"/>
              </w:rPr>
              <w:t xml:space="preserve">Procesoriaus našumas turi būti: ne mažiau </w:t>
            </w:r>
            <w:r w:rsidRPr="007F1600">
              <w:rPr>
                <w:rFonts w:eastAsiaTheme="minorHAnsi"/>
                <w:b/>
                <w:color w:val="000000" w:themeColor="text1"/>
                <w:sz w:val="22"/>
                <w:szCs w:val="22"/>
                <w:lang w:eastAsia="en-US"/>
              </w:rPr>
              <w:t>30350</w:t>
            </w:r>
            <w:r w:rsidRPr="00C40469">
              <w:rPr>
                <w:rFonts w:eastAsiaTheme="minorHAnsi"/>
                <w:color w:val="000000" w:themeColor="text1"/>
                <w:sz w:val="22"/>
                <w:szCs w:val="22"/>
                <w:lang w:eastAsia="en-US"/>
              </w:rPr>
              <w:t xml:space="preserve"> pagal „</w:t>
            </w:r>
            <w:proofErr w:type="spellStart"/>
            <w:r w:rsidRPr="00C40469">
              <w:rPr>
                <w:rFonts w:eastAsiaTheme="minorHAnsi"/>
                <w:color w:val="000000" w:themeColor="text1"/>
                <w:sz w:val="22"/>
                <w:szCs w:val="22"/>
                <w:lang w:eastAsia="en-US"/>
              </w:rPr>
              <w:t>Passmark</w:t>
            </w:r>
            <w:proofErr w:type="spellEnd"/>
            <w:r w:rsidRPr="00C40469">
              <w:rPr>
                <w:rFonts w:eastAsiaTheme="minorHAnsi"/>
                <w:color w:val="000000" w:themeColor="text1"/>
                <w:sz w:val="22"/>
                <w:szCs w:val="22"/>
                <w:lang w:eastAsia="en-US"/>
              </w:rPr>
              <w:t xml:space="preserve"> CPU Mark". Siūlomo procesoriaus našumo parametras turi būti skelbiamas </w:t>
            </w:r>
            <w:hyperlink r:id="rId8" w:history="1">
              <w:r w:rsidRPr="00C40469">
                <w:rPr>
                  <w:rFonts w:eastAsiaTheme="minorHAnsi"/>
                  <w:color w:val="000000" w:themeColor="text1"/>
                  <w:spacing w:val="-20"/>
                  <w:sz w:val="22"/>
                  <w:szCs w:val="22"/>
                  <w:lang w:eastAsia="en-US"/>
                </w:rPr>
                <w:t>http://www.cpubenchmark.net/cpu_list.php</w:t>
              </w:r>
            </w:hyperlink>
          </w:p>
          <w:p w14:paraId="32F91EA4" w14:textId="77777777" w:rsidR="00AF06CB" w:rsidRPr="003D6FF1" w:rsidRDefault="00AF06CB" w:rsidP="00FD55E3">
            <w:pPr>
              <w:suppressAutoHyphens/>
              <w:jc w:val="both"/>
              <w:rPr>
                <w:rFonts w:eastAsiaTheme="minorHAnsi"/>
                <w:color w:val="FF0000"/>
                <w:sz w:val="22"/>
                <w:szCs w:val="22"/>
                <w:lang w:eastAsia="en-US"/>
              </w:rPr>
            </w:pPr>
            <w:r w:rsidRPr="009A7446">
              <w:rPr>
                <w:rFonts w:eastAsiaTheme="minorHAnsi"/>
                <w:color w:val="000000" w:themeColor="text1"/>
                <w:sz w:val="22"/>
                <w:szCs w:val="22"/>
                <w:lang w:eastAsia="en-US"/>
              </w:rPr>
              <w:t xml:space="preserve">Nurodyti procesoriaus gamintoją, tipą, pavadinimą, dažnį, sparčiosios atminties dydį, sisteminės magistralės dažnį. Procesoriaus našumas negali būti dirbtinai padidintas.  Procesoriaus galingumas ne daugiau kaip 75 W. Procesoriaus oficiali išleidimo data ne seniau kaip 2025 metų </w:t>
            </w:r>
            <w:r>
              <w:rPr>
                <w:rFonts w:eastAsiaTheme="minorHAnsi"/>
                <w:color w:val="000000" w:themeColor="text1"/>
                <w:sz w:val="22"/>
                <w:szCs w:val="22"/>
                <w:lang w:eastAsia="en-US"/>
              </w:rPr>
              <w:t xml:space="preserve">pirmas </w:t>
            </w:r>
            <w:r w:rsidRPr="009A7446">
              <w:rPr>
                <w:rFonts w:eastAsiaTheme="minorHAnsi"/>
                <w:color w:val="000000" w:themeColor="text1"/>
                <w:sz w:val="22"/>
                <w:szCs w:val="22"/>
                <w:lang w:eastAsia="en-US"/>
              </w:rPr>
              <w:t xml:space="preserve"> ketvirtis</w:t>
            </w:r>
            <w:r w:rsidRPr="003D6FF1">
              <w:rPr>
                <w:rFonts w:eastAsiaTheme="minorHAnsi"/>
                <w:color w:val="FF0000"/>
                <w:sz w:val="22"/>
                <w:szCs w:val="22"/>
                <w:lang w:eastAsia="en-US"/>
              </w:rPr>
              <w:t>.</w:t>
            </w:r>
          </w:p>
        </w:tc>
        <w:tc>
          <w:tcPr>
            <w:tcW w:w="1560" w:type="dxa"/>
            <w:shd w:val="clear" w:color="auto" w:fill="FFFFFF"/>
          </w:tcPr>
          <w:p w14:paraId="1A1958AA" w14:textId="77777777" w:rsidR="00AF06CB" w:rsidRPr="003D6FF1" w:rsidRDefault="00AF06CB" w:rsidP="002E064E">
            <w:pPr>
              <w:suppressAutoHyphens/>
              <w:snapToGrid w:val="0"/>
              <w:jc w:val="both"/>
              <w:rPr>
                <w:rFonts w:eastAsiaTheme="minorHAnsi"/>
                <w:color w:val="FF0000"/>
                <w:sz w:val="22"/>
                <w:szCs w:val="22"/>
                <w:lang w:eastAsia="en-US"/>
              </w:rPr>
            </w:pPr>
            <w:r w:rsidRPr="003D6FF1">
              <w:rPr>
                <w:rFonts w:eastAsiaTheme="minorHAnsi"/>
                <w:color w:val="FF0000"/>
                <w:sz w:val="22"/>
                <w:szCs w:val="22"/>
                <w:lang w:eastAsia="en-US"/>
              </w:rPr>
              <w:t xml:space="preserve"> </w:t>
            </w:r>
          </w:p>
        </w:tc>
        <w:tc>
          <w:tcPr>
            <w:tcW w:w="1935" w:type="dxa"/>
            <w:gridSpan w:val="3"/>
            <w:shd w:val="clear" w:color="auto" w:fill="FFFFFF"/>
          </w:tcPr>
          <w:p w14:paraId="5F161AE3" w14:textId="77777777" w:rsidR="00AF06CB" w:rsidRPr="003D6FF1" w:rsidRDefault="00AF06CB" w:rsidP="00AF06CB">
            <w:pPr>
              <w:suppressAutoHyphens/>
              <w:snapToGrid w:val="0"/>
              <w:jc w:val="both"/>
              <w:rPr>
                <w:rFonts w:eastAsiaTheme="minorHAnsi"/>
                <w:color w:val="FF0000"/>
                <w:sz w:val="22"/>
                <w:szCs w:val="22"/>
                <w:lang w:eastAsia="en-US"/>
              </w:rPr>
            </w:pPr>
          </w:p>
        </w:tc>
        <w:tc>
          <w:tcPr>
            <w:tcW w:w="2317" w:type="dxa"/>
            <w:shd w:val="clear" w:color="auto" w:fill="FFFFFF"/>
          </w:tcPr>
          <w:p w14:paraId="60A5F63F" w14:textId="7F40414D" w:rsidR="00AF06CB" w:rsidRPr="003D6FF1" w:rsidRDefault="00AF06CB" w:rsidP="00AF06CB">
            <w:pPr>
              <w:suppressAutoHyphens/>
              <w:snapToGrid w:val="0"/>
              <w:jc w:val="both"/>
              <w:rPr>
                <w:rFonts w:eastAsiaTheme="minorHAnsi"/>
                <w:color w:val="FF0000"/>
                <w:sz w:val="22"/>
                <w:szCs w:val="22"/>
                <w:lang w:eastAsia="en-US"/>
              </w:rPr>
            </w:pPr>
          </w:p>
        </w:tc>
      </w:tr>
      <w:tr w:rsidR="00AF06CB" w:rsidRPr="002E064E" w14:paraId="100E74B9" w14:textId="5D886C80" w:rsidTr="00AF06CB">
        <w:trPr>
          <w:cantSplit/>
          <w:jc w:val="center"/>
        </w:trPr>
        <w:tc>
          <w:tcPr>
            <w:tcW w:w="1129" w:type="dxa"/>
            <w:shd w:val="clear" w:color="auto" w:fill="FFFFFF"/>
          </w:tcPr>
          <w:p w14:paraId="0162FF3C" w14:textId="77777777" w:rsidR="00AF06CB" w:rsidRPr="00307D35" w:rsidRDefault="00AF06CB" w:rsidP="00300C28">
            <w:pPr>
              <w:widowControl w:val="0"/>
              <w:numPr>
                <w:ilvl w:val="0"/>
                <w:numId w:val="2"/>
              </w:numPr>
              <w:suppressAutoHyphens/>
              <w:spacing w:line="276" w:lineRule="auto"/>
              <w:ind w:left="82" w:right="-113" w:firstLine="0"/>
              <w:contextualSpacing/>
              <w:jc w:val="center"/>
              <w:rPr>
                <w:rFonts w:eastAsiaTheme="minorHAnsi"/>
                <w:sz w:val="22"/>
                <w:szCs w:val="22"/>
                <w:lang w:eastAsia="en-US"/>
              </w:rPr>
            </w:pPr>
          </w:p>
        </w:tc>
        <w:tc>
          <w:tcPr>
            <w:tcW w:w="2552" w:type="dxa"/>
            <w:shd w:val="clear" w:color="auto" w:fill="FFFFFF"/>
          </w:tcPr>
          <w:p w14:paraId="4DE662E2" w14:textId="77777777" w:rsidR="00AF06CB" w:rsidRPr="00C40469" w:rsidRDefault="00AF06CB" w:rsidP="002E064E">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Procesoriaus aušintuvas</w:t>
            </w:r>
          </w:p>
        </w:tc>
        <w:tc>
          <w:tcPr>
            <w:tcW w:w="5386" w:type="dxa"/>
            <w:shd w:val="clear" w:color="auto" w:fill="FFFFFF"/>
          </w:tcPr>
          <w:p w14:paraId="1A6C59E3" w14:textId="77777777" w:rsidR="00AF06CB" w:rsidRPr="00C40469" w:rsidRDefault="00AF06CB" w:rsidP="002E064E">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Turi būti pridėtas prie procesoriaus.</w:t>
            </w:r>
          </w:p>
        </w:tc>
        <w:tc>
          <w:tcPr>
            <w:tcW w:w="1560" w:type="dxa"/>
            <w:shd w:val="clear" w:color="auto" w:fill="FFFFFF"/>
          </w:tcPr>
          <w:p w14:paraId="49C119FA" w14:textId="77777777" w:rsidR="00AF06CB" w:rsidRPr="003D6FF1" w:rsidRDefault="00AF06CB" w:rsidP="005E4C4A">
            <w:pPr>
              <w:suppressAutoHyphens/>
              <w:snapToGrid w:val="0"/>
              <w:jc w:val="both"/>
              <w:rPr>
                <w:rFonts w:eastAsiaTheme="minorHAnsi"/>
                <w:color w:val="FF0000"/>
                <w:sz w:val="22"/>
                <w:szCs w:val="22"/>
                <w:lang w:eastAsia="en-US"/>
              </w:rPr>
            </w:pPr>
            <w:r w:rsidRPr="003D6FF1">
              <w:rPr>
                <w:rFonts w:eastAsiaTheme="minorHAnsi"/>
                <w:color w:val="FF0000"/>
                <w:sz w:val="22"/>
                <w:szCs w:val="22"/>
                <w:lang w:eastAsia="en-US"/>
              </w:rPr>
              <w:t xml:space="preserve"> </w:t>
            </w:r>
          </w:p>
        </w:tc>
        <w:tc>
          <w:tcPr>
            <w:tcW w:w="1935" w:type="dxa"/>
            <w:gridSpan w:val="3"/>
            <w:shd w:val="clear" w:color="auto" w:fill="FFFFFF"/>
          </w:tcPr>
          <w:p w14:paraId="6EB7349B" w14:textId="77777777" w:rsidR="00AF06CB" w:rsidRPr="003D6FF1" w:rsidRDefault="00AF06CB" w:rsidP="00AF06CB">
            <w:pPr>
              <w:suppressAutoHyphens/>
              <w:snapToGrid w:val="0"/>
              <w:jc w:val="both"/>
              <w:rPr>
                <w:rFonts w:eastAsiaTheme="minorHAnsi"/>
                <w:color w:val="FF0000"/>
                <w:sz w:val="22"/>
                <w:szCs w:val="22"/>
                <w:lang w:eastAsia="en-US"/>
              </w:rPr>
            </w:pPr>
          </w:p>
        </w:tc>
        <w:tc>
          <w:tcPr>
            <w:tcW w:w="2317" w:type="dxa"/>
            <w:shd w:val="clear" w:color="auto" w:fill="FFFFFF"/>
          </w:tcPr>
          <w:p w14:paraId="55B75D4A" w14:textId="77777777" w:rsidR="00AF06CB" w:rsidRPr="003D6FF1" w:rsidRDefault="00AF06CB" w:rsidP="00AF06CB">
            <w:pPr>
              <w:suppressAutoHyphens/>
              <w:snapToGrid w:val="0"/>
              <w:jc w:val="both"/>
              <w:rPr>
                <w:rFonts w:eastAsiaTheme="minorHAnsi"/>
                <w:color w:val="FF0000"/>
                <w:sz w:val="22"/>
                <w:szCs w:val="22"/>
                <w:lang w:eastAsia="en-US"/>
              </w:rPr>
            </w:pPr>
          </w:p>
        </w:tc>
      </w:tr>
      <w:tr w:rsidR="00AF06CB" w:rsidRPr="002E064E" w14:paraId="2780B6A8" w14:textId="043DD5C8" w:rsidTr="00AF06CB">
        <w:trPr>
          <w:cantSplit/>
          <w:jc w:val="center"/>
        </w:trPr>
        <w:tc>
          <w:tcPr>
            <w:tcW w:w="1129" w:type="dxa"/>
            <w:shd w:val="clear" w:color="auto" w:fill="FFFFFF"/>
          </w:tcPr>
          <w:p w14:paraId="15A09C13" w14:textId="77777777" w:rsidR="00AF06CB" w:rsidRPr="00307D35" w:rsidRDefault="00AF06CB" w:rsidP="00300C28">
            <w:pPr>
              <w:widowControl w:val="0"/>
              <w:numPr>
                <w:ilvl w:val="0"/>
                <w:numId w:val="2"/>
              </w:numPr>
              <w:suppressAutoHyphens/>
              <w:spacing w:line="276" w:lineRule="auto"/>
              <w:ind w:left="82" w:right="-113" w:firstLine="0"/>
              <w:contextualSpacing/>
              <w:jc w:val="center"/>
              <w:rPr>
                <w:rFonts w:eastAsiaTheme="minorHAnsi"/>
                <w:sz w:val="22"/>
                <w:szCs w:val="22"/>
                <w:lang w:eastAsia="en-US"/>
              </w:rPr>
            </w:pPr>
          </w:p>
        </w:tc>
        <w:tc>
          <w:tcPr>
            <w:tcW w:w="2552" w:type="dxa"/>
            <w:shd w:val="clear" w:color="auto" w:fill="FFFFFF"/>
          </w:tcPr>
          <w:p w14:paraId="4D904797" w14:textId="77777777" w:rsidR="00AF06CB" w:rsidRPr="00FD55E3" w:rsidRDefault="00AF06CB" w:rsidP="002E064E">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Motininė plokštė</w:t>
            </w:r>
          </w:p>
        </w:tc>
        <w:tc>
          <w:tcPr>
            <w:tcW w:w="5386" w:type="dxa"/>
            <w:shd w:val="clear" w:color="auto" w:fill="FFFFFF"/>
          </w:tcPr>
          <w:p w14:paraId="331738A8" w14:textId="77777777" w:rsidR="00AF06CB" w:rsidRPr="00FD55E3" w:rsidRDefault="00AF06CB" w:rsidP="002E064E">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Ne prasčiau kaip  H810 lustų rinkinys.</w:t>
            </w:r>
          </w:p>
        </w:tc>
        <w:tc>
          <w:tcPr>
            <w:tcW w:w="1560" w:type="dxa"/>
            <w:shd w:val="clear" w:color="auto" w:fill="FFFFFF"/>
          </w:tcPr>
          <w:p w14:paraId="1CE565D7" w14:textId="77777777" w:rsidR="00AF06CB" w:rsidRPr="003D6FF1" w:rsidRDefault="00AF06CB" w:rsidP="005E4C4A">
            <w:pPr>
              <w:suppressAutoHyphens/>
              <w:snapToGrid w:val="0"/>
              <w:jc w:val="both"/>
              <w:rPr>
                <w:rFonts w:eastAsiaTheme="minorHAnsi"/>
                <w:color w:val="FF0000"/>
                <w:sz w:val="20"/>
                <w:szCs w:val="20"/>
                <w:lang w:eastAsia="en-US"/>
              </w:rPr>
            </w:pPr>
            <w:r w:rsidRPr="003D6FF1">
              <w:rPr>
                <w:rFonts w:eastAsiaTheme="minorHAnsi"/>
                <w:color w:val="FF0000"/>
                <w:sz w:val="20"/>
                <w:szCs w:val="20"/>
                <w:lang w:eastAsia="en-US"/>
              </w:rPr>
              <w:t xml:space="preserve"> </w:t>
            </w:r>
          </w:p>
        </w:tc>
        <w:tc>
          <w:tcPr>
            <w:tcW w:w="1935" w:type="dxa"/>
            <w:gridSpan w:val="3"/>
            <w:shd w:val="clear" w:color="auto" w:fill="FFFFFF"/>
          </w:tcPr>
          <w:p w14:paraId="74E0BF0F" w14:textId="77777777" w:rsidR="00AF06CB" w:rsidRPr="003D6FF1" w:rsidRDefault="00AF06CB" w:rsidP="00AF06CB">
            <w:pPr>
              <w:suppressAutoHyphens/>
              <w:snapToGrid w:val="0"/>
              <w:jc w:val="both"/>
              <w:rPr>
                <w:rFonts w:eastAsiaTheme="minorHAnsi"/>
                <w:color w:val="FF0000"/>
                <w:sz w:val="20"/>
                <w:szCs w:val="20"/>
                <w:lang w:eastAsia="en-US"/>
              </w:rPr>
            </w:pPr>
          </w:p>
        </w:tc>
        <w:tc>
          <w:tcPr>
            <w:tcW w:w="2317" w:type="dxa"/>
            <w:shd w:val="clear" w:color="auto" w:fill="FFFFFF"/>
          </w:tcPr>
          <w:p w14:paraId="533F0869" w14:textId="77777777" w:rsidR="00AF06CB" w:rsidRPr="003D6FF1" w:rsidRDefault="00AF06CB" w:rsidP="00AF06CB">
            <w:pPr>
              <w:suppressAutoHyphens/>
              <w:snapToGrid w:val="0"/>
              <w:jc w:val="both"/>
              <w:rPr>
                <w:rFonts w:eastAsiaTheme="minorHAnsi"/>
                <w:color w:val="FF0000"/>
                <w:sz w:val="20"/>
                <w:szCs w:val="20"/>
                <w:lang w:eastAsia="en-US"/>
              </w:rPr>
            </w:pPr>
          </w:p>
        </w:tc>
      </w:tr>
      <w:tr w:rsidR="00AF06CB" w:rsidRPr="002E064E" w14:paraId="0FB34A64" w14:textId="491F701C" w:rsidTr="00AF06CB">
        <w:trPr>
          <w:cantSplit/>
          <w:jc w:val="center"/>
        </w:trPr>
        <w:tc>
          <w:tcPr>
            <w:tcW w:w="1129" w:type="dxa"/>
            <w:shd w:val="clear" w:color="auto" w:fill="FFFFFF"/>
          </w:tcPr>
          <w:p w14:paraId="0FEC24CC" w14:textId="77777777" w:rsidR="00AF06CB" w:rsidRPr="00C40469" w:rsidRDefault="00AF06CB" w:rsidP="00300C28">
            <w:pPr>
              <w:widowControl w:val="0"/>
              <w:numPr>
                <w:ilvl w:val="0"/>
                <w:numId w:val="2"/>
              </w:numPr>
              <w:suppressAutoHyphens/>
              <w:spacing w:line="276" w:lineRule="auto"/>
              <w:ind w:left="82" w:right="-113" w:firstLine="0"/>
              <w:contextualSpacing/>
              <w:jc w:val="center"/>
              <w:rPr>
                <w:rFonts w:eastAsiaTheme="minorHAnsi"/>
                <w:color w:val="000000" w:themeColor="text1"/>
                <w:sz w:val="22"/>
                <w:szCs w:val="22"/>
                <w:lang w:eastAsia="en-US"/>
              </w:rPr>
            </w:pPr>
          </w:p>
        </w:tc>
        <w:tc>
          <w:tcPr>
            <w:tcW w:w="2552" w:type="dxa"/>
            <w:shd w:val="clear" w:color="auto" w:fill="FFFFFF"/>
          </w:tcPr>
          <w:p w14:paraId="714C70CF" w14:textId="77777777" w:rsidR="00AF06CB" w:rsidRPr="00C40469" w:rsidRDefault="00AF06CB" w:rsidP="002E064E">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Operatyvioji atmintis (atmintinė)</w:t>
            </w:r>
          </w:p>
        </w:tc>
        <w:tc>
          <w:tcPr>
            <w:tcW w:w="5386" w:type="dxa"/>
            <w:shd w:val="clear" w:color="auto" w:fill="FFFFFF"/>
          </w:tcPr>
          <w:p w14:paraId="1C90B913" w14:textId="77777777" w:rsidR="00AF06CB" w:rsidRPr="00C40469" w:rsidRDefault="00AF06CB" w:rsidP="005E4C4A">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Ne mažiau 32 GB 5200MHz  DDR5.</w:t>
            </w:r>
          </w:p>
        </w:tc>
        <w:tc>
          <w:tcPr>
            <w:tcW w:w="1560" w:type="dxa"/>
            <w:shd w:val="clear" w:color="auto" w:fill="FFFFFF"/>
          </w:tcPr>
          <w:p w14:paraId="7718DBC0" w14:textId="77777777" w:rsidR="00AF06CB" w:rsidRPr="003D6FF1" w:rsidRDefault="00AF06CB" w:rsidP="002E064E">
            <w:pPr>
              <w:suppressAutoHyphens/>
              <w:snapToGrid w:val="0"/>
              <w:jc w:val="both"/>
              <w:rPr>
                <w:rFonts w:eastAsiaTheme="minorHAnsi"/>
                <w:color w:val="FF0000"/>
                <w:sz w:val="20"/>
                <w:szCs w:val="20"/>
                <w:lang w:eastAsia="en-US"/>
              </w:rPr>
            </w:pPr>
          </w:p>
        </w:tc>
        <w:tc>
          <w:tcPr>
            <w:tcW w:w="1935" w:type="dxa"/>
            <w:gridSpan w:val="3"/>
            <w:shd w:val="clear" w:color="auto" w:fill="FFFFFF"/>
          </w:tcPr>
          <w:p w14:paraId="4640FA19" w14:textId="77777777" w:rsidR="00AF06CB" w:rsidRPr="003D6FF1" w:rsidRDefault="00AF06CB" w:rsidP="002E064E">
            <w:pPr>
              <w:suppressAutoHyphens/>
              <w:snapToGrid w:val="0"/>
              <w:jc w:val="both"/>
              <w:rPr>
                <w:rFonts w:eastAsiaTheme="minorHAnsi"/>
                <w:color w:val="FF0000"/>
                <w:sz w:val="20"/>
                <w:szCs w:val="20"/>
                <w:lang w:eastAsia="en-US"/>
              </w:rPr>
            </w:pPr>
          </w:p>
        </w:tc>
        <w:tc>
          <w:tcPr>
            <w:tcW w:w="2317" w:type="dxa"/>
            <w:shd w:val="clear" w:color="auto" w:fill="FFFFFF"/>
          </w:tcPr>
          <w:p w14:paraId="561CACCD" w14:textId="77777777" w:rsidR="00AF06CB" w:rsidRPr="003D6FF1" w:rsidRDefault="00AF06CB" w:rsidP="002E064E">
            <w:pPr>
              <w:suppressAutoHyphens/>
              <w:snapToGrid w:val="0"/>
              <w:jc w:val="both"/>
              <w:rPr>
                <w:rFonts w:eastAsiaTheme="minorHAnsi"/>
                <w:color w:val="FF0000"/>
                <w:sz w:val="20"/>
                <w:szCs w:val="20"/>
                <w:lang w:eastAsia="en-US"/>
              </w:rPr>
            </w:pPr>
          </w:p>
        </w:tc>
      </w:tr>
      <w:tr w:rsidR="00AF06CB" w:rsidRPr="002E064E" w14:paraId="541B537A" w14:textId="1BDDC5A3" w:rsidTr="00AF06CB">
        <w:trPr>
          <w:cantSplit/>
          <w:jc w:val="center"/>
        </w:trPr>
        <w:tc>
          <w:tcPr>
            <w:tcW w:w="1129" w:type="dxa"/>
            <w:shd w:val="clear" w:color="auto" w:fill="FFFFFF"/>
          </w:tcPr>
          <w:p w14:paraId="6C3998B2" w14:textId="77777777" w:rsidR="00AF06CB" w:rsidRPr="00307D35" w:rsidRDefault="00AF06CB" w:rsidP="00300C28">
            <w:pPr>
              <w:widowControl w:val="0"/>
              <w:numPr>
                <w:ilvl w:val="0"/>
                <w:numId w:val="2"/>
              </w:numPr>
              <w:suppressAutoHyphens/>
              <w:spacing w:line="276" w:lineRule="auto"/>
              <w:ind w:left="82" w:right="-113" w:firstLine="0"/>
              <w:contextualSpacing/>
              <w:jc w:val="center"/>
              <w:rPr>
                <w:rFonts w:eastAsiaTheme="minorHAnsi"/>
                <w:sz w:val="22"/>
                <w:szCs w:val="22"/>
                <w:lang w:eastAsia="en-US"/>
              </w:rPr>
            </w:pPr>
          </w:p>
        </w:tc>
        <w:tc>
          <w:tcPr>
            <w:tcW w:w="2552" w:type="dxa"/>
            <w:shd w:val="clear" w:color="auto" w:fill="FFFFFF"/>
          </w:tcPr>
          <w:p w14:paraId="78A3D19B" w14:textId="77777777" w:rsidR="00AF06CB" w:rsidRPr="00C40469" w:rsidRDefault="00AF06CB" w:rsidP="002E064E">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Atminties lizdų skaičius</w:t>
            </w:r>
          </w:p>
        </w:tc>
        <w:tc>
          <w:tcPr>
            <w:tcW w:w="5386" w:type="dxa"/>
            <w:shd w:val="clear" w:color="auto" w:fill="FFFFFF"/>
          </w:tcPr>
          <w:p w14:paraId="3FAD2BB5" w14:textId="77777777" w:rsidR="00AF06CB" w:rsidRPr="00C40469" w:rsidRDefault="00AF06CB" w:rsidP="002E064E">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Ne mažiau kaip 2 vnt.</w:t>
            </w:r>
          </w:p>
        </w:tc>
        <w:tc>
          <w:tcPr>
            <w:tcW w:w="1560" w:type="dxa"/>
            <w:shd w:val="clear" w:color="auto" w:fill="FFFFFF"/>
          </w:tcPr>
          <w:p w14:paraId="71729717" w14:textId="77777777" w:rsidR="00AF06CB" w:rsidRPr="003D6FF1" w:rsidRDefault="00AF06CB" w:rsidP="001F5905">
            <w:pPr>
              <w:suppressAutoHyphens/>
              <w:snapToGrid w:val="0"/>
              <w:jc w:val="both"/>
              <w:rPr>
                <w:rFonts w:eastAsiaTheme="minorHAnsi"/>
                <w:color w:val="FF0000"/>
                <w:sz w:val="20"/>
                <w:szCs w:val="20"/>
                <w:lang w:eastAsia="en-US"/>
              </w:rPr>
            </w:pPr>
          </w:p>
        </w:tc>
        <w:tc>
          <w:tcPr>
            <w:tcW w:w="1935" w:type="dxa"/>
            <w:gridSpan w:val="3"/>
            <w:shd w:val="clear" w:color="auto" w:fill="FFFFFF"/>
          </w:tcPr>
          <w:p w14:paraId="55326488" w14:textId="77777777" w:rsidR="00AF06CB" w:rsidRPr="003D6FF1" w:rsidRDefault="00AF06CB" w:rsidP="001F5905">
            <w:pPr>
              <w:suppressAutoHyphens/>
              <w:snapToGrid w:val="0"/>
              <w:jc w:val="both"/>
              <w:rPr>
                <w:rFonts w:eastAsiaTheme="minorHAnsi"/>
                <w:color w:val="FF0000"/>
                <w:sz w:val="20"/>
                <w:szCs w:val="20"/>
                <w:lang w:eastAsia="en-US"/>
              </w:rPr>
            </w:pPr>
          </w:p>
        </w:tc>
        <w:tc>
          <w:tcPr>
            <w:tcW w:w="2317" w:type="dxa"/>
            <w:shd w:val="clear" w:color="auto" w:fill="FFFFFF"/>
          </w:tcPr>
          <w:p w14:paraId="25F3ACD2" w14:textId="77777777" w:rsidR="00AF06CB" w:rsidRPr="003D6FF1" w:rsidRDefault="00AF06CB" w:rsidP="001F5905">
            <w:pPr>
              <w:suppressAutoHyphens/>
              <w:snapToGrid w:val="0"/>
              <w:jc w:val="both"/>
              <w:rPr>
                <w:rFonts w:eastAsiaTheme="minorHAnsi"/>
                <w:color w:val="FF0000"/>
                <w:sz w:val="20"/>
                <w:szCs w:val="20"/>
                <w:lang w:eastAsia="en-US"/>
              </w:rPr>
            </w:pPr>
          </w:p>
        </w:tc>
      </w:tr>
      <w:tr w:rsidR="00AF06CB" w:rsidRPr="002E064E" w14:paraId="329A1ABD" w14:textId="1D2C2513" w:rsidTr="00AF06CB">
        <w:trPr>
          <w:cantSplit/>
          <w:jc w:val="center"/>
        </w:trPr>
        <w:tc>
          <w:tcPr>
            <w:tcW w:w="1129" w:type="dxa"/>
            <w:shd w:val="clear" w:color="auto" w:fill="FFFFFF"/>
          </w:tcPr>
          <w:p w14:paraId="375E4E8E" w14:textId="77777777" w:rsidR="00AF06CB" w:rsidRPr="00307D35" w:rsidRDefault="00AF06CB" w:rsidP="00300C28">
            <w:pPr>
              <w:widowControl w:val="0"/>
              <w:numPr>
                <w:ilvl w:val="0"/>
                <w:numId w:val="2"/>
              </w:numPr>
              <w:suppressAutoHyphens/>
              <w:spacing w:line="276" w:lineRule="auto"/>
              <w:ind w:left="82" w:right="-113" w:firstLine="0"/>
              <w:contextualSpacing/>
              <w:jc w:val="center"/>
              <w:rPr>
                <w:rFonts w:eastAsiaTheme="minorHAnsi"/>
                <w:sz w:val="22"/>
                <w:szCs w:val="22"/>
                <w:lang w:eastAsia="en-US"/>
              </w:rPr>
            </w:pPr>
          </w:p>
        </w:tc>
        <w:tc>
          <w:tcPr>
            <w:tcW w:w="2552" w:type="dxa"/>
            <w:shd w:val="clear" w:color="auto" w:fill="FFFFFF"/>
          </w:tcPr>
          <w:p w14:paraId="37F87241" w14:textId="77777777" w:rsidR="00AF06CB" w:rsidRPr="00C40469" w:rsidRDefault="00AF06CB" w:rsidP="002E064E">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Maksimali atminties talpa</w:t>
            </w:r>
          </w:p>
        </w:tc>
        <w:tc>
          <w:tcPr>
            <w:tcW w:w="5386" w:type="dxa"/>
            <w:shd w:val="clear" w:color="auto" w:fill="FFFFFF"/>
          </w:tcPr>
          <w:p w14:paraId="51440B31" w14:textId="77777777" w:rsidR="00AF06CB" w:rsidRPr="00C40469" w:rsidRDefault="00AF06CB" w:rsidP="002E064E">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Ne mažiau kaip 64 GB.</w:t>
            </w:r>
          </w:p>
        </w:tc>
        <w:tc>
          <w:tcPr>
            <w:tcW w:w="1560" w:type="dxa"/>
            <w:shd w:val="clear" w:color="auto" w:fill="FFFFFF"/>
          </w:tcPr>
          <w:p w14:paraId="3A6E4000" w14:textId="77777777" w:rsidR="00AF06CB" w:rsidRPr="003D6FF1" w:rsidRDefault="00AF06CB" w:rsidP="001F5905">
            <w:pPr>
              <w:suppressAutoHyphens/>
              <w:snapToGrid w:val="0"/>
              <w:jc w:val="both"/>
              <w:rPr>
                <w:rFonts w:eastAsiaTheme="minorHAnsi"/>
                <w:color w:val="FF0000"/>
                <w:sz w:val="22"/>
                <w:szCs w:val="22"/>
                <w:lang w:eastAsia="en-US"/>
              </w:rPr>
            </w:pPr>
            <w:r w:rsidRPr="003D6FF1">
              <w:rPr>
                <w:rFonts w:eastAsiaTheme="minorHAnsi"/>
                <w:color w:val="FF0000"/>
                <w:sz w:val="22"/>
                <w:szCs w:val="22"/>
                <w:lang w:eastAsia="en-US"/>
              </w:rPr>
              <w:t xml:space="preserve"> </w:t>
            </w:r>
          </w:p>
        </w:tc>
        <w:tc>
          <w:tcPr>
            <w:tcW w:w="1935" w:type="dxa"/>
            <w:gridSpan w:val="3"/>
            <w:shd w:val="clear" w:color="auto" w:fill="FFFFFF"/>
          </w:tcPr>
          <w:p w14:paraId="1F2A1C0C" w14:textId="77777777" w:rsidR="00AF06CB" w:rsidRPr="003D6FF1" w:rsidRDefault="00AF06CB" w:rsidP="00AF06CB">
            <w:pPr>
              <w:suppressAutoHyphens/>
              <w:snapToGrid w:val="0"/>
              <w:jc w:val="both"/>
              <w:rPr>
                <w:rFonts w:eastAsiaTheme="minorHAnsi"/>
                <w:color w:val="FF0000"/>
                <w:sz w:val="22"/>
                <w:szCs w:val="22"/>
                <w:lang w:eastAsia="en-US"/>
              </w:rPr>
            </w:pPr>
          </w:p>
        </w:tc>
        <w:tc>
          <w:tcPr>
            <w:tcW w:w="2317" w:type="dxa"/>
            <w:shd w:val="clear" w:color="auto" w:fill="FFFFFF"/>
          </w:tcPr>
          <w:p w14:paraId="41970013" w14:textId="4E4DF12D" w:rsidR="00AF06CB" w:rsidRPr="003D6FF1" w:rsidRDefault="00AF06CB" w:rsidP="00AF06CB">
            <w:pPr>
              <w:suppressAutoHyphens/>
              <w:snapToGrid w:val="0"/>
              <w:jc w:val="both"/>
              <w:rPr>
                <w:rFonts w:eastAsiaTheme="minorHAnsi"/>
                <w:color w:val="FF0000"/>
                <w:sz w:val="22"/>
                <w:szCs w:val="22"/>
                <w:lang w:eastAsia="en-US"/>
              </w:rPr>
            </w:pPr>
          </w:p>
        </w:tc>
      </w:tr>
      <w:tr w:rsidR="00AF06CB" w:rsidRPr="002E064E" w14:paraId="578A4018" w14:textId="70BD7020" w:rsidTr="00AF06CB">
        <w:trPr>
          <w:cantSplit/>
          <w:jc w:val="center"/>
        </w:trPr>
        <w:tc>
          <w:tcPr>
            <w:tcW w:w="1129" w:type="dxa"/>
            <w:shd w:val="clear" w:color="auto" w:fill="FFFFFF"/>
          </w:tcPr>
          <w:p w14:paraId="5D009D39" w14:textId="77777777" w:rsidR="00AF06CB" w:rsidRPr="00307D35" w:rsidRDefault="00AF06CB" w:rsidP="00300C28">
            <w:pPr>
              <w:widowControl w:val="0"/>
              <w:numPr>
                <w:ilvl w:val="0"/>
                <w:numId w:val="2"/>
              </w:numPr>
              <w:suppressAutoHyphens/>
              <w:spacing w:line="276" w:lineRule="auto"/>
              <w:ind w:left="82" w:right="-113" w:firstLine="0"/>
              <w:contextualSpacing/>
              <w:jc w:val="center"/>
              <w:rPr>
                <w:rFonts w:eastAsiaTheme="minorHAnsi"/>
                <w:sz w:val="22"/>
                <w:szCs w:val="22"/>
                <w:lang w:eastAsia="en-US"/>
              </w:rPr>
            </w:pPr>
          </w:p>
        </w:tc>
        <w:tc>
          <w:tcPr>
            <w:tcW w:w="2552" w:type="dxa"/>
            <w:shd w:val="clear" w:color="auto" w:fill="FFFFFF"/>
          </w:tcPr>
          <w:p w14:paraId="7B9C885E" w14:textId="77777777" w:rsidR="00AF06CB" w:rsidRPr="004E2943" w:rsidRDefault="00AF06CB" w:rsidP="002E064E">
            <w:pPr>
              <w:suppressAutoHyphens/>
              <w:jc w:val="both"/>
              <w:rPr>
                <w:rFonts w:eastAsiaTheme="minorHAnsi"/>
                <w:color w:val="000000" w:themeColor="text1"/>
                <w:sz w:val="22"/>
                <w:szCs w:val="22"/>
                <w:lang w:eastAsia="en-US"/>
              </w:rPr>
            </w:pPr>
            <w:r w:rsidRPr="004E2943">
              <w:rPr>
                <w:rFonts w:eastAsiaTheme="minorHAnsi"/>
                <w:color w:val="000000" w:themeColor="text1"/>
                <w:sz w:val="22"/>
                <w:szCs w:val="22"/>
                <w:lang w:eastAsia="en-US"/>
              </w:rPr>
              <w:t>Kietų diskų posistemė</w:t>
            </w:r>
          </w:p>
        </w:tc>
        <w:tc>
          <w:tcPr>
            <w:tcW w:w="5386" w:type="dxa"/>
            <w:shd w:val="clear" w:color="auto" w:fill="FFFFFF"/>
          </w:tcPr>
          <w:p w14:paraId="3F28773C" w14:textId="77777777" w:rsidR="00AF06CB" w:rsidRPr="006A3662" w:rsidRDefault="00AF06CB" w:rsidP="006A3662">
            <w:pPr>
              <w:suppressAutoHyphens/>
              <w:jc w:val="both"/>
              <w:rPr>
                <w:rFonts w:eastAsiaTheme="minorHAnsi"/>
                <w:color w:val="000000" w:themeColor="text1"/>
                <w:sz w:val="22"/>
                <w:szCs w:val="22"/>
                <w:lang w:eastAsia="en-US"/>
              </w:rPr>
            </w:pPr>
            <w:r w:rsidRPr="004E2943">
              <w:rPr>
                <w:rFonts w:eastAsiaTheme="minorHAnsi"/>
                <w:color w:val="000000" w:themeColor="text1"/>
                <w:sz w:val="22"/>
                <w:szCs w:val="22"/>
                <w:lang w:eastAsia="en-US"/>
              </w:rPr>
              <w:t xml:space="preserve">Ne mažiau 1 vnt. </w:t>
            </w:r>
            <w:r>
              <w:rPr>
                <w:rFonts w:eastAsiaTheme="minorHAnsi"/>
                <w:color w:val="000000" w:themeColor="text1"/>
                <w:sz w:val="22"/>
                <w:szCs w:val="22"/>
                <w:lang w:eastAsia="en-US"/>
              </w:rPr>
              <w:t>1</w:t>
            </w:r>
            <w:r w:rsidRPr="004E2943">
              <w:rPr>
                <w:rFonts w:eastAsiaTheme="minorHAnsi"/>
                <w:color w:val="000000" w:themeColor="text1"/>
                <w:sz w:val="22"/>
                <w:szCs w:val="22"/>
                <w:lang w:eastAsia="en-US"/>
              </w:rPr>
              <w:t xml:space="preserve">TB </w:t>
            </w:r>
            <w:r w:rsidRPr="006A3662">
              <w:rPr>
                <w:rFonts w:eastAsiaTheme="minorHAnsi"/>
                <w:color w:val="000000" w:themeColor="text1"/>
                <w:sz w:val="22"/>
                <w:szCs w:val="22"/>
                <w:lang w:eastAsia="en-US"/>
              </w:rPr>
              <w:t xml:space="preserve">M.2  </w:t>
            </w:r>
            <w:proofErr w:type="spellStart"/>
            <w:r w:rsidRPr="006A3662">
              <w:rPr>
                <w:rFonts w:eastAsiaTheme="minorHAnsi"/>
                <w:color w:val="000000" w:themeColor="text1"/>
                <w:sz w:val="22"/>
                <w:szCs w:val="22"/>
                <w:lang w:eastAsia="en-US"/>
              </w:rPr>
              <w:t>PCIe</w:t>
            </w:r>
            <w:proofErr w:type="spellEnd"/>
            <w:r w:rsidRPr="006A3662">
              <w:rPr>
                <w:rFonts w:eastAsiaTheme="minorHAnsi"/>
                <w:color w:val="000000" w:themeColor="text1"/>
                <w:sz w:val="22"/>
                <w:szCs w:val="22"/>
                <w:lang w:eastAsia="en-US"/>
              </w:rPr>
              <w:t xml:space="preserve"> 4.0 </w:t>
            </w:r>
            <w:proofErr w:type="spellStart"/>
            <w:r w:rsidRPr="006A3662">
              <w:rPr>
                <w:rFonts w:eastAsiaTheme="minorHAnsi"/>
                <w:color w:val="000000" w:themeColor="text1"/>
                <w:sz w:val="22"/>
                <w:szCs w:val="22"/>
                <w:lang w:eastAsia="en-US"/>
              </w:rPr>
              <w:t>NVMe</w:t>
            </w:r>
            <w:proofErr w:type="spellEnd"/>
            <w:r w:rsidRPr="006A3662">
              <w:rPr>
                <w:rFonts w:eastAsiaTheme="minorHAnsi"/>
                <w:color w:val="000000" w:themeColor="text1"/>
                <w:sz w:val="22"/>
                <w:szCs w:val="22"/>
                <w:lang w:eastAsia="en-US"/>
              </w:rPr>
              <w:t xml:space="preserve"> SSD,</w:t>
            </w:r>
            <w:r w:rsidRPr="004E2943">
              <w:rPr>
                <w:rFonts w:eastAsiaTheme="minorHAnsi"/>
                <w:color w:val="000000" w:themeColor="text1"/>
                <w:sz w:val="22"/>
                <w:szCs w:val="22"/>
                <w:lang w:eastAsia="en-US"/>
              </w:rPr>
              <w:t xml:space="preserve"> skaitymo greitis nemažiau 6</w:t>
            </w:r>
            <w:r w:rsidRPr="006A3662">
              <w:rPr>
                <w:rFonts w:eastAsiaTheme="minorHAnsi"/>
                <w:color w:val="000000" w:themeColor="text1"/>
                <w:sz w:val="22"/>
                <w:szCs w:val="22"/>
                <w:lang w:eastAsia="en-US"/>
              </w:rPr>
              <w:t>0</w:t>
            </w:r>
            <w:r w:rsidRPr="004E2943">
              <w:rPr>
                <w:rFonts w:eastAsiaTheme="minorHAnsi"/>
                <w:color w:val="000000" w:themeColor="text1"/>
                <w:sz w:val="22"/>
                <w:szCs w:val="22"/>
                <w:lang w:eastAsia="en-US"/>
              </w:rPr>
              <w:t xml:space="preserve">00 MB/s rašymo nemažiau </w:t>
            </w:r>
            <w:r w:rsidRPr="006A3662">
              <w:rPr>
                <w:rFonts w:eastAsiaTheme="minorHAnsi"/>
                <w:color w:val="000000" w:themeColor="text1"/>
                <w:sz w:val="22"/>
                <w:szCs w:val="22"/>
                <w:lang w:eastAsia="en-US"/>
              </w:rPr>
              <w:t>5</w:t>
            </w:r>
            <w:r w:rsidRPr="004E2943">
              <w:rPr>
                <w:rFonts w:eastAsiaTheme="minorHAnsi"/>
                <w:color w:val="000000" w:themeColor="text1"/>
                <w:sz w:val="22"/>
                <w:szCs w:val="22"/>
                <w:lang w:eastAsia="en-US"/>
              </w:rPr>
              <w:t>000MB/s.</w:t>
            </w:r>
          </w:p>
          <w:p w14:paraId="0E7300A8" w14:textId="77777777" w:rsidR="00AF06CB" w:rsidRPr="004E2943" w:rsidRDefault="00AF06CB" w:rsidP="002E064E">
            <w:pPr>
              <w:suppressAutoHyphens/>
              <w:jc w:val="both"/>
              <w:rPr>
                <w:rFonts w:eastAsiaTheme="minorHAnsi"/>
                <w:color w:val="000000" w:themeColor="text1"/>
                <w:sz w:val="20"/>
                <w:szCs w:val="20"/>
                <w:lang w:eastAsia="en-US"/>
              </w:rPr>
            </w:pPr>
          </w:p>
        </w:tc>
        <w:tc>
          <w:tcPr>
            <w:tcW w:w="1605" w:type="dxa"/>
            <w:gridSpan w:val="2"/>
            <w:shd w:val="clear" w:color="auto" w:fill="FFFFFF"/>
          </w:tcPr>
          <w:p w14:paraId="6CECE7EC" w14:textId="77777777" w:rsidR="00AF06CB" w:rsidRPr="003D6FF1" w:rsidRDefault="00AF06CB" w:rsidP="00567796">
            <w:pPr>
              <w:suppressAutoHyphens/>
              <w:jc w:val="both"/>
              <w:rPr>
                <w:rFonts w:eastAsiaTheme="minorHAnsi"/>
                <w:color w:val="FF0000"/>
                <w:sz w:val="20"/>
                <w:szCs w:val="20"/>
                <w:lang w:eastAsia="en-US"/>
              </w:rPr>
            </w:pPr>
          </w:p>
        </w:tc>
        <w:tc>
          <w:tcPr>
            <w:tcW w:w="1860" w:type="dxa"/>
            <w:shd w:val="clear" w:color="auto" w:fill="FFFFFF"/>
          </w:tcPr>
          <w:p w14:paraId="5C4390A5" w14:textId="77777777" w:rsidR="00AF06CB" w:rsidRPr="003D6FF1" w:rsidRDefault="00AF06CB" w:rsidP="00567796">
            <w:pPr>
              <w:suppressAutoHyphens/>
              <w:jc w:val="both"/>
              <w:rPr>
                <w:rFonts w:eastAsiaTheme="minorHAnsi"/>
                <w:color w:val="FF0000"/>
                <w:sz w:val="20"/>
                <w:szCs w:val="20"/>
                <w:lang w:eastAsia="en-US"/>
              </w:rPr>
            </w:pPr>
          </w:p>
        </w:tc>
        <w:tc>
          <w:tcPr>
            <w:tcW w:w="2347" w:type="dxa"/>
            <w:gridSpan w:val="2"/>
            <w:shd w:val="clear" w:color="auto" w:fill="FFFFFF"/>
          </w:tcPr>
          <w:p w14:paraId="2E836460" w14:textId="77777777" w:rsidR="00AF06CB" w:rsidRPr="003D6FF1" w:rsidRDefault="00AF06CB" w:rsidP="00567796">
            <w:pPr>
              <w:suppressAutoHyphens/>
              <w:jc w:val="both"/>
              <w:rPr>
                <w:rFonts w:eastAsiaTheme="minorHAnsi"/>
                <w:color w:val="FF0000"/>
                <w:sz w:val="20"/>
                <w:szCs w:val="20"/>
                <w:lang w:eastAsia="en-US"/>
              </w:rPr>
            </w:pPr>
          </w:p>
        </w:tc>
      </w:tr>
      <w:tr w:rsidR="00AF06CB" w:rsidRPr="002E064E" w14:paraId="2BDBBB83" w14:textId="0692B244" w:rsidTr="00AF06CB">
        <w:trPr>
          <w:cantSplit/>
          <w:jc w:val="center"/>
        </w:trPr>
        <w:tc>
          <w:tcPr>
            <w:tcW w:w="1129" w:type="dxa"/>
            <w:shd w:val="clear" w:color="auto" w:fill="FFFFFF"/>
          </w:tcPr>
          <w:p w14:paraId="6DC9C031" w14:textId="77777777" w:rsidR="00AF06CB" w:rsidRPr="00307D35" w:rsidRDefault="00AF06CB" w:rsidP="002E064E">
            <w:pPr>
              <w:widowControl w:val="0"/>
              <w:numPr>
                <w:ilvl w:val="0"/>
                <w:numId w:val="2"/>
              </w:numPr>
              <w:suppressAutoHyphens/>
              <w:spacing w:after="200" w:line="276" w:lineRule="auto"/>
              <w:ind w:left="82" w:right="-197" w:firstLine="0"/>
              <w:contextualSpacing/>
              <w:jc w:val="center"/>
              <w:rPr>
                <w:rFonts w:eastAsiaTheme="minorHAnsi"/>
                <w:sz w:val="22"/>
                <w:szCs w:val="22"/>
                <w:lang w:eastAsia="en-US"/>
              </w:rPr>
            </w:pPr>
          </w:p>
        </w:tc>
        <w:tc>
          <w:tcPr>
            <w:tcW w:w="2552" w:type="dxa"/>
            <w:shd w:val="clear" w:color="auto" w:fill="FFFFFF"/>
          </w:tcPr>
          <w:p w14:paraId="6FDF1215" w14:textId="77777777" w:rsidR="00AF06CB" w:rsidRPr="0097462B" w:rsidRDefault="00AF06CB" w:rsidP="002E064E">
            <w:pPr>
              <w:suppressAutoHyphens/>
              <w:jc w:val="both"/>
              <w:rPr>
                <w:rFonts w:eastAsiaTheme="minorHAnsi"/>
                <w:color w:val="000000" w:themeColor="text1"/>
                <w:sz w:val="22"/>
                <w:szCs w:val="22"/>
                <w:lang w:eastAsia="en-US"/>
              </w:rPr>
            </w:pPr>
            <w:r w:rsidRPr="0097462B">
              <w:rPr>
                <w:rFonts w:eastAsiaTheme="minorHAnsi"/>
                <w:color w:val="000000" w:themeColor="text1"/>
                <w:sz w:val="22"/>
                <w:szCs w:val="22"/>
                <w:lang w:eastAsia="en-US"/>
              </w:rPr>
              <w:t>Vaizdo posistemė</w:t>
            </w:r>
          </w:p>
        </w:tc>
        <w:tc>
          <w:tcPr>
            <w:tcW w:w="5386" w:type="dxa"/>
            <w:shd w:val="clear" w:color="auto" w:fill="FFFFFF"/>
          </w:tcPr>
          <w:p w14:paraId="5BC59A40" w14:textId="77777777" w:rsidR="00AF06CB" w:rsidRPr="0097462B" w:rsidRDefault="00AF06CB" w:rsidP="00567796">
            <w:pPr>
              <w:suppressAutoHyphens/>
              <w:jc w:val="both"/>
              <w:rPr>
                <w:rFonts w:eastAsiaTheme="minorHAnsi"/>
                <w:color w:val="000000" w:themeColor="text1"/>
                <w:sz w:val="22"/>
                <w:szCs w:val="22"/>
                <w:lang w:eastAsia="en-US"/>
              </w:rPr>
            </w:pPr>
            <w:r w:rsidRPr="0097462B">
              <w:rPr>
                <w:rFonts w:eastAsiaTheme="minorHAnsi"/>
                <w:color w:val="000000" w:themeColor="text1"/>
                <w:sz w:val="22"/>
                <w:szCs w:val="22"/>
                <w:lang w:eastAsia="en-US"/>
              </w:rPr>
              <w:t xml:space="preserve">Neintegruota, palaikanti </w:t>
            </w:r>
            <w:proofErr w:type="spellStart"/>
            <w:r w:rsidRPr="0097462B">
              <w:rPr>
                <w:rFonts w:eastAsiaTheme="minorHAnsi"/>
                <w:color w:val="000000" w:themeColor="text1"/>
                <w:sz w:val="22"/>
                <w:szCs w:val="22"/>
                <w:lang w:eastAsia="en-US"/>
              </w:rPr>
              <w:t>DirectX</w:t>
            </w:r>
            <w:proofErr w:type="spellEnd"/>
            <w:r w:rsidRPr="0097462B">
              <w:rPr>
                <w:rFonts w:eastAsiaTheme="minorHAnsi"/>
                <w:color w:val="000000" w:themeColor="text1"/>
                <w:sz w:val="22"/>
                <w:szCs w:val="22"/>
                <w:lang w:eastAsia="en-US"/>
              </w:rPr>
              <w:t xml:space="preserve"> 12_2, </w:t>
            </w:r>
            <w:proofErr w:type="spellStart"/>
            <w:r w:rsidRPr="0097462B">
              <w:rPr>
                <w:rFonts w:eastAsiaTheme="minorHAnsi"/>
                <w:color w:val="000000" w:themeColor="text1"/>
                <w:sz w:val="22"/>
                <w:szCs w:val="22"/>
                <w:lang w:eastAsia="en-US"/>
              </w:rPr>
              <w:t>Open</w:t>
            </w:r>
            <w:proofErr w:type="spellEnd"/>
            <w:r w:rsidRPr="0097462B">
              <w:rPr>
                <w:rFonts w:eastAsiaTheme="minorHAnsi"/>
                <w:color w:val="000000" w:themeColor="text1"/>
                <w:sz w:val="22"/>
                <w:szCs w:val="22"/>
                <w:lang w:eastAsia="en-US"/>
              </w:rPr>
              <w:t xml:space="preserve"> GL4.6, arba geresnė. </w:t>
            </w:r>
            <w:proofErr w:type="spellStart"/>
            <w:r w:rsidRPr="0097462B">
              <w:rPr>
                <w:rFonts w:eastAsiaTheme="minorHAnsi"/>
                <w:color w:val="000000" w:themeColor="text1"/>
                <w:sz w:val="22"/>
                <w:szCs w:val="22"/>
                <w:lang w:eastAsia="en-US"/>
              </w:rPr>
              <w:t>Video</w:t>
            </w:r>
            <w:proofErr w:type="spellEnd"/>
            <w:r w:rsidRPr="0097462B">
              <w:rPr>
                <w:rFonts w:eastAsiaTheme="minorHAnsi"/>
                <w:color w:val="000000" w:themeColor="text1"/>
                <w:sz w:val="22"/>
                <w:szCs w:val="22"/>
                <w:lang w:eastAsia="en-US"/>
              </w:rPr>
              <w:t xml:space="preserve"> atmintis ne mažiau kaip 8GB.</w:t>
            </w:r>
          </w:p>
          <w:p w14:paraId="46BB755F" w14:textId="77777777" w:rsidR="00AF06CB" w:rsidRPr="0097462B" w:rsidRDefault="00AF06CB" w:rsidP="00567796">
            <w:pPr>
              <w:suppressAutoHyphens/>
              <w:jc w:val="both"/>
              <w:rPr>
                <w:rFonts w:eastAsiaTheme="minorHAnsi"/>
                <w:color w:val="000000" w:themeColor="text1"/>
                <w:sz w:val="22"/>
                <w:szCs w:val="22"/>
                <w:lang w:eastAsia="en-US"/>
              </w:rPr>
            </w:pPr>
            <w:r w:rsidRPr="0097462B">
              <w:rPr>
                <w:rFonts w:eastAsiaTheme="minorHAnsi"/>
                <w:color w:val="000000" w:themeColor="text1"/>
                <w:sz w:val="22"/>
                <w:szCs w:val="22"/>
                <w:lang w:eastAsia="en-US"/>
              </w:rPr>
              <w:t>Atminties tipas neprasčiau GDDR</w:t>
            </w:r>
            <w:r>
              <w:rPr>
                <w:rFonts w:eastAsiaTheme="minorHAnsi"/>
                <w:color w:val="000000" w:themeColor="text1"/>
                <w:sz w:val="22"/>
                <w:szCs w:val="22"/>
                <w:lang w:eastAsia="en-US"/>
              </w:rPr>
              <w:t>6</w:t>
            </w:r>
            <w:r w:rsidRPr="0097462B">
              <w:rPr>
                <w:rFonts w:eastAsiaTheme="minorHAnsi"/>
                <w:color w:val="000000" w:themeColor="text1"/>
                <w:sz w:val="22"/>
                <w:szCs w:val="22"/>
                <w:lang w:eastAsia="en-US"/>
              </w:rPr>
              <w:t>.</w:t>
            </w:r>
          </w:p>
          <w:p w14:paraId="20929B79" w14:textId="77777777" w:rsidR="00AF06CB" w:rsidRPr="0097462B" w:rsidRDefault="00AF06CB" w:rsidP="00567796">
            <w:pPr>
              <w:suppressAutoHyphens/>
              <w:jc w:val="both"/>
              <w:rPr>
                <w:rFonts w:eastAsiaTheme="minorHAnsi"/>
                <w:color w:val="000000" w:themeColor="text1"/>
                <w:sz w:val="22"/>
                <w:szCs w:val="22"/>
                <w:lang w:eastAsia="en-US"/>
              </w:rPr>
            </w:pPr>
            <w:r w:rsidRPr="0097462B">
              <w:rPr>
                <w:rFonts w:eastAsiaTheme="minorHAnsi"/>
                <w:color w:val="000000" w:themeColor="text1"/>
                <w:sz w:val="22"/>
                <w:szCs w:val="22"/>
                <w:lang w:eastAsia="en-US"/>
              </w:rPr>
              <w:t>Palaikanti ne mažiau kaip 2 monitorius.</w:t>
            </w:r>
          </w:p>
          <w:p w14:paraId="33634241" w14:textId="77777777" w:rsidR="00AF06CB" w:rsidRPr="0097462B" w:rsidRDefault="00AF06CB" w:rsidP="00487BE3">
            <w:pPr>
              <w:suppressAutoHyphens/>
              <w:jc w:val="both"/>
              <w:rPr>
                <w:rFonts w:eastAsiaTheme="minorHAnsi"/>
                <w:color w:val="000000" w:themeColor="text1"/>
                <w:sz w:val="22"/>
                <w:szCs w:val="22"/>
                <w:lang w:eastAsia="en-US"/>
              </w:rPr>
            </w:pPr>
            <w:r w:rsidRPr="0097462B">
              <w:rPr>
                <w:rFonts w:eastAsiaTheme="minorHAnsi"/>
                <w:color w:val="000000" w:themeColor="text1"/>
                <w:sz w:val="22"/>
                <w:szCs w:val="22"/>
                <w:lang w:eastAsia="en-US"/>
              </w:rPr>
              <w:t xml:space="preserve"> Vaizdo posistemės našumas turi būti: ne mažiau </w:t>
            </w:r>
            <w:r>
              <w:rPr>
                <w:rFonts w:eastAsiaTheme="minorHAnsi"/>
                <w:color w:val="000000" w:themeColor="text1"/>
                <w:sz w:val="22"/>
                <w:szCs w:val="22"/>
                <w:lang w:eastAsia="en-US"/>
              </w:rPr>
              <w:t xml:space="preserve">17200 </w:t>
            </w:r>
            <w:r w:rsidRPr="0097462B">
              <w:rPr>
                <w:rFonts w:eastAsiaTheme="minorHAnsi"/>
                <w:color w:val="000000" w:themeColor="text1"/>
                <w:sz w:val="22"/>
                <w:szCs w:val="22"/>
                <w:lang w:eastAsia="en-US"/>
              </w:rPr>
              <w:t xml:space="preserve"> taškų pagal „</w:t>
            </w:r>
            <w:proofErr w:type="spellStart"/>
            <w:r w:rsidRPr="0097462B">
              <w:rPr>
                <w:rFonts w:eastAsiaTheme="minorHAnsi"/>
                <w:color w:val="000000" w:themeColor="text1"/>
                <w:sz w:val="22"/>
                <w:szCs w:val="22"/>
                <w:lang w:eastAsia="en-US"/>
              </w:rPr>
              <w:t>Passmark</w:t>
            </w:r>
            <w:proofErr w:type="spellEnd"/>
            <w:r w:rsidRPr="0097462B">
              <w:rPr>
                <w:rFonts w:eastAsiaTheme="minorHAnsi"/>
                <w:color w:val="000000" w:themeColor="text1"/>
                <w:sz w:val="22"/>
                <w:szCs w:val="22"/>
                <w:lang w:eastAsia="en-US"/>
              </w:rPr>
              <w:t xml:space="preserve"> G3D Mark". Siūlomos vaizdo </w:t>
            </w:r>
            <w:proofErr w:type="spellStart"/>
            <w:r w:rsidRPr="0097462B">
              <w:rPr>
                <w:rFonts w:eastAsiaTheme="minorHAnsi"/>
                <w:color w:val="000000" w:themeColor="text1"/>
                <w:sz w:val="22"/>
                <w:szCs w:val="22"/>
                <w:lang w:eastAsia="en-US"/>
              </w:rPr>
              <w:t>poistemės</w:t>
            </w:r>
            <w:proofErr w:type="spellEnd"/>
            <w:r w:rsidRPr="0097462B">
              <w:rPr>
                <w:rFonts w:eastAsiaTheme="minorHAnsi"/>
                <w:color w:val="000000" w:themeColor="text1"/>
                <w:sz w:val="22"/>
                <w:szCs w:val="22"/>
                <w:lang w:eastAsia="en-US"/>
              </w:rPr>
              <w:t xml:space="preserve"> našumo parametras turi būti skelbiamas https://www.videocardbenchmark.net/gpu_list.php.</w:t>
            </w:r>
          </w:p>
        </w:tc>
        <w:tc>
          <w:tcPr>
            <w:tcW w:w="1605" w:type="dxa"/>
            <w:gridSpan w:val="2"/>
            <w:shd w:val="clear" w:color="auto" w:fill="FFFFFF"/>
          </w:tcPr>
          <w:p w14:paraId="01F19487" w14:textId="77777777" w:rsidR="00AF06CB" w:rsidRPr="003D6FF1" w:rsidRDefault="00AF06CB" w:rsidP="00281AA4">
            <w:pPr>
              <w:suppressAutoHyphens/>
              <w:snapToGrid w:val="0"/>
              <w:jc w:val="both"/>
              <w:rPr>
                <w:rFonts w:eastAsiaTheme="minorHAnsi"/>
                <w:color w:val="FF0000"/>
                <w:sz w:val="20"/>
                <w:szCs w:val="20"/>
                <w:lang w:eastAsia="en-US"/>
              </w:rPr>
            </w:pPr>
          </w:p>
        </w:tc>
        <w:tc>
          <w:tcPr>
            <w:tcW w:w="1860" w:type="dxa"/>
            <w:shd w:val="clear" w:color="auto" w:fill="FFFFFF"/>
          </w:tcPr>
          <w:p w14:paraId="67348869" w14:textId="77777777" w:rsidR="00AF06CB" w:rsidRPr="003D6FF1" w:rsidRDefault="00AF06CB" w:rsidP="00281AA4">
            <w:pPr>
              <w:suppressAutoHyphens/>
              <w:snapToGrid w:val="0"/>
              <w:jc w:val="both"/>
              <w:rPr>
                <w:rFonts w:eastAsiaTheme="minorHAnsi"/>
                <w:color w:val="FF0000"/>
                <w:sz w:val="20"/>
                <w:szCs w:val="20"/>
                <w:lang w:eastAsia="en-US"/>
              </w:rPr>
            </w:pPr>
          </w:p>
        </w:tc>
        <w:tc>
          <w:tcPr>
            <w:tcW w:w="2347" w:type="dxa"/>
            <w:gridSpan w:val="2"/>
            <w:shd w:val="clear" w:color="auto" w:fill="FFFFFF"/>
          </w:tcPr>
          <w:p w14:paraId="44CD863D" w14:textId="77777777" w:rsidR="00AF06CB" w:rsidRPr="003D6FF1" w:rsidRDefault="00AF06CB" w:rsidP="00281AA4">
            <w:pPr>
              <w:suppressAutoHyphens/>
              <w:snapToGrid w:val="0"/>
              <w:jc w:val="both"/>
              <w:rPr>
                <w:rFonts w:eastAsiaTheme="minorHAnsi"/>
                <w:color w:val="FF0000"/>
                <w:sz w:val="20"/>
                <w:szCs w:val="20"/>
                <w:lang w:eastAsia="en-US"/>
              </w:rPr>
            </w:pPr>
          </w:p>
        </w:tc>
      </w:tr>
      <w:tr w:rsidR="00AF06CB" w:rsidRPr="002E064E" w14:paraId="4B762622" w14:textId="0DC48CF7" w:rsidTr="00AF06CB">
        <w:trPr>
          <w:cantSplit/>
          <w:jc w:val="center"/>
        </w:trPr>
        <w:tc>
          <w:tcPr>
            <w:tcW w:w="1129" w:type="dxa"/>
            <w:shd w:val="clear" w:color="auto" w:fill="FFFFFF"/>
          </w:tcPr>
          <w:p w14:paraId="27B55A79" w14:textId="77777777" w:rsidR="00AF06CB" w:rsidRPr="00307D35" w:rsidRDefault="00AF06CB" w:rsidP="002E064E">
            <w:pPr>
              <w:widowControl w:val="0"/>
              <w:numPr>
                <w:ilvl w:val="0"/>
                <w:numId w:val="2"/>
              </w:numPr>
              <w:suppressAutoHyphens/>
              <w:spacing w:after="200" w:line="276" w:lineRule="auto"/>
              <w:ind w:left="82" w:right="-197" w:firstLine="0"/>
              <w:contextualSpacing/>
              <w:jc w:val="center"/>
              <w:rPr>
                <w:rFonts w:eastAsiaTheme="minorHAnsi"/>
                <w:sz w:val="22"/>
                <w:szCs w:val="22"/>
                <w:lang w:eastAsia="en-US"/>
              </w:rPr>
            </w:pPr>
            <w:r w:rsidRPr="00307D35">
              <w:rPr>
                <w:rFonts w:eastAsiaTheme="minorHAnsi"/>
                <w:sz w:val="22"/>
                <w:szCs w:val="22"/>
                <w:lang w:eastAsia="en-US"/>
              </w:rPr>
              <w:t xml:space="preserve"> </w:t>
            </w:r>
          </w:p>
        </w:tc>
        <w:tc>
          <w:tcPr>
            <w:tcW w:w="2552" w:type="dxa"/>
            <w:shd w:val="clear" w:color="auto" w:fill="FFFFFF"/>
          </w:tcPr>
          <w:p w14:paraId="735CA22E" w14:textId="77777777" w:rsidR="00AF06CB" w:rsidRPr="00FD55E3" w:rsidRDefault="00AF06CB" w:rsidP="002E064E">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Išorinės jungtys integruotos pagrindinėje plokštėje</w:t>
            </w:r>
          </w:p>
        </w:tc>
        <w:tc>
          <w:tcPr>
            <w:tcW w:w="5386" w:type="dxa"/>
            <w:shd w:val="clear" w:color="auto" w:fill="FFFFFF"/>
          </w:tcPr>
          <w:p w14:paraId="43C6B0D4" w14:textId="77777777" w:rsidR="00AF06CB" w:rsidRPr="00FD55E3" w:rsidRDefault="00AF06CB" w:rsidP="002E064E">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Ne mažiau kaip:</w:t>
            </w:r>
          </w:p>
          <w:p w14:paraId="387A8112" w14:textId="77777777" w:rsidR="00AF06CB" w:rsidRPr="00FD55E3" w:rsidRDefault="00AF06CB" w:rsidP="002E064E">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 xml:space="preserve">1 x </w:t>
            </w:r>
            <w:proofErr w:type="spellStart"/>
            <w:r w:rsidRPr="00FD55E3">
              <w:rPr>
                <w:rFonts w:eastAsiaTheme="minorHAnsi"/>
                <w:color w:val="000000" w:themeColor="text1"/>
                <w:sz w:val="22"/>
                <w:szCs w:val="22"/>
                <w:lang w:eastAsia="en-US"/>
              </w:rPr>
              <w:t>DisplayPort</w:t>
            </w:r>
            <w:proofErr w:type="spellEnd"/>
          </w:p>
          <w:p w14:paraId="4EB65107" w14:textId="77777777" w:rsidR="00AF06CB" w:rsidRPr="00FD55E3" w:rsidRDefault="00AF06CB" w:rsidP="002E064E">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1 x HDMI</w:t>
            </w:r>
          </w:p>
          <w:p w14:paraId="434F49F1" w14:textId="77777777" w:rsidR="00AF06CB" w:rsidRPr="00FD55E3" w:rsidRDefault="00AF06CB" w:rsidP="002E064E">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 xml:space="preserve">1 x LAN (RJ45) </w:t>
            </w:r>
            <w:proofErr w:type="spellStart"/>
            <w:r w:rsidRPr="00FD55E3">
              <w:rPr>
                <w:rFonts w:eastAsiaTheme="minorHAnsi"/>
                <w:color w:val="000000" w:themeColor="text1"/>
                <w:sz w:val="22"/>
                <w:szCs w:val="22"/>
                <w:lang w:eastAsia="en-US"/>
              </w:rPr>
              <w:t>port</w:t>
            </w:r>
            <w:proofErr w:type="spellEnd"/>
            <w:r w:rsidRPr="00FD55E3">
              <w:rPr>
                <w:rFonts w:eastAsiaTheme="minorHAnsi"/>
                <w:color w:val="000000" w:themeColor="text1"/>
                <w:sz w:val="22"/>
                <w:szCs w:val="22"/>
                <w:lang w:eastAsia="en-US"/>
              </w:rPr>
              <w:t>(s)</w:t>
            </w:r>
          </w:p>
          <w:p w14:paraId="53D47891" w14:textId="77777777" w:rsidR="00AF06CB" w:rsidRPr="00FD55E3" w:rsidRDefault="00AF06CB" w:rsidP="002E064E">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 xml:space="preserve">2 x USB 3.2 </w:t>
            </w:r>
            <w:proofErr w:type="spellStart"/>
            <w:r w:rsidRPr="00FD55E3">
              <w:rPr>
                <w:rFonts w:eastAsiaTheme="minorHAnsi"/>
                <w:color w:val="000000" w:themeColor="text1"/>
                <w:sz w:val="22"/>
                <w:szCs w:val="22"/>
                <w:lang w:eastAsia="en-US"/>
              </w:rPr>
              <w:t>Gen</w:t>
            </w:r>
            <w:proofErr w:type="spellEnd"/>
            <w:r w:rsidRPr="00FD55E3">
              <w:rPr>
                <w:rFonts w:eastAsiaTheme="minorHAnsi"/>
                <w:color w:val="000000" w:themeColor="text1"/>
                <w:sz w:val="22"/>
                <w:szCs w:val="22"/>
                <w:lang w:eastAsia="en-US"/>
              </w:rPr>
              <w:t xml:space="preserve"> 1 </w:t>
            </w:r>
          </w:p>
          <w:p w14:paraId="19224099" w14:textId="77777777" w:rsidR="00AF06CB" w:rsidRPr="00FD55E3" w:rsidRDefault="00AF06CB" w:rsidP="002E064E">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2 x USB Type-C®)</w:t>
            </w:r>
          </w:p>
          <w:p w14:paraId="5214F2F7" w14:textId="77777777" w:rsidR="00AF06CB" w:rsidRPr="00FD55E3" w:rsidRDefault="00AF06CB" w:rsidP="002E064E">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2 x USB 2.0</w:t>
            </w:r>
          </w:p>
          <w:p w14:paraId="08B9CF37" w14:textId="77777777" w:rsidR="00AF06CB" w:rsidRPr="00FD55E3" w:rsidRDefault="00AF06CB" w:rsidP="002E064E">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 xml:space="preserve">3 x </w:t>
            </w:r>
            <w:proofErr w:type="spellStart"/>
            <w:r w:rsidRPr="00FD55E3">
              <w:rPr>
                <w:rFonts w:eastAsiaTheme="minorHAnsi"/>
                <w:color w:val="000000" w:themeColor="text1"/>
                <w:sz w:val="22"/>
                <w:szCs w:val="22"/>
                <w:lang w:eastAsia="en-US"/>
              </w:rPr>
              <w:t>Audio</w:t>
            </w:r>
            <w:proofErr w:type="spellEnd"/>
            <w:r w:rsidRPr="00FD55E3">
              <w:rPr>
                <w:rFonts w:eastAsiaTheme="minorHAnsi"/>
                <w:color w:val="000000" w:themeColor="text1"/>
                <w:sz w:val="22"/>
                <w:szCs w:val="22"/>
                <w:lang w:eastAsia="en-US"/>
              </w:rPr>
              <w:t xml:space="preserve"> </w:t>
            </w:r>
            <w:proofErr w:type="spellStart"/>
            <w:r w:rsidRPr="00FD55E3">
              <w:rPr>
                <w:rFonts w:eastAsiaTheme="minorHAnsi"/>
                <w:color w:val="000000" w:themeColor="text1"/>
                <w:sz w:val="22"/>
                <w:szCs w:val="22"/>
                <w:lang w:eastAsia="en-US"/>
              </w:rPr>
              <w:t>jack</w:t>
            </w:r>
            <w:proofErr w:type="spellEnd"/>
            <w:r w:rsidRPr="00FD55E3">
              <w:rPr>
                <w:rFonts w:eastAsiaTheme="minorHAnsi"/>
                <w:color w:val="000000" w:themeColor="text1"/>
                <w:sz w:val="22"/>
                <w:szCs w:val="22"/>
                <w:lang w:eastAsia="en-US"/>
              </w:rPr>
              <w:t>(s)</w:t>
            </w:r>
          </w:p>
        </w:tc>
        <w:tc>
          <w:tcPr>
            <w:tcW w:w="1605" w:type="dxa"/>
            <w:gridSpan w:val="2"/>
            <w:shd w:val="clear" w:color="auto" w:fill="FFFFFF"/>
          </w:tcPr>
          <w:p w14:paraId="5B4F3085" w14:textId="77777777" w:rsidR="00AF06CB" w:rsidRPr="003D6FF1" w:rsidRDefault="00AF06CB" w:rsidP="008772FB">
            <w:pPr>
              <w:suppressAutoHyphens/>
              <w:snapToGrid w:val="0"/>
              <w:jc w:val="both"/>
              <w:rPr>
                <w:rFonts w:eastAsiaTheme="minorHAnsi"/>
                <w:color w:val="FF0000"/>
                <w:sz w:val="20"/>
                <w:szCs w:val="20"/>
                <w:lang w:eastAsia="en-US"/>
              </w:rPr>
            </w:pPr>
          </w:p>
          <w:p w14:paraId="0805395C" w14:textId="77777777" w:rsidR="00AF06CB" w:rsidRPr="003D6FF1" w:rsidRDefault="00AF06CB" w:rsidP="008772FB">
            <w:pPr>
              <w:suppressAutoHyphens/>
              <w:snapToGrid w:val="0"/>
              <w:jc w:val="both"/>
              <w:rPr>
                <w:rFonts w:eastAsiaTheme="minorHAnsi"/>
                <w:color w:val="FF0000"/>
                <w:sz w:val="22"/>
                <w:szCs w:val="22"/>
                <w:lang w:eastAsia="en-US"/>
              </w:rPr>
            </w:pPr>
            <w:r w:rsidRPr="003D6FF1">
              <w:rPr>
                <w:rFonts w:eastAsiaTheme="minorHAnsi"/>
                <w:color w:val="FF0000"/>
                <w:sz w:val="20"/>
                <w:szCs w:val="20"/>
                <w:lang w:eastAsia="en-US"/>
              </w:rPr>
              <w:t xml:space="preserve"> </w:t>
            </w:r>
          </w:p>
        </w:tc>
        <w:tc>
          <w:tcPr>
            <w:tcW w:w="1860" w:type="dxa"/>
            <w:shd w:val="clear" w:color="auto" w:fill="FFFFFF"/>
          </w:tcPr>
          <w:p w14:paraId="65E20231" w14:textId="77777777" w:rsidR="00AF06CB" w:rsidRDefault="00AF06CB">
            <w:pPr>
              <w:spacing w:after="160" w:line="259" w:lineRule="auto"/>
              <w:rPr>
                <w:rFonts w:eastAsiaTheme="minorHAnsi"/>
                <w:color w:val="FF0000"/>
                <w:sz w:val="22"/>
                <w:szCs w:val="22"/>
                <w:lang w:eastAsia="en-US"/>
              </w:rPr>
            </w:pPr>
          </w:p>
          <w:p w14:paraId="422378E7" w14:textId="77777777" w:rsidR="00AF06CB" w:rsidRPr="003D6FF1" w:rsidRDefault="00AF06CB" w:rsidP="008772FB">
            <w:pPr>
              <w:suppressAutoHyphens/>
              <w:snapToGrid w:val="0"/>
              <w:jc w:val="both"/>
              <w:rPr>
                <w:rFonts w:eastAsiaTheme="minorHAnsi"/>
                <w:color w:val="FF0000"/>
                <w:sz w:val="22"/>
                <w:szCs w:val="22"/>
                <w:lang w:eastAsia="en-US"/>
              </w:rPr>
            </w:pPr>
          </w:p>
        </w:tc>
        <w:tc>
          <w:tcPr>
            <w:tcW w:w="2347" w:type="dxa"/>
            <w:gridSpan w:val="2"/>
            <w:shd w:val="clear" w:color="auto" w:fill="FFFFFF"/>
          </w:tcPr>
          <w:p w14:paraId="3D049E07" w14:textId="77777777" w:rsidR="00AF06CB" w:rsidRDefault="00AF06CB">
            <w:pPr>
              <w:spacing w:after="160" w:line="259" w:lineRule="auto"/>
              <w:rPr>
                <w:rFonts w:eastAsiaTheme="minorHAnsi"/>
                <w:color w:val="FF0000"/>
                <w:sz w:val="22"/>
                <w:szCs w:val="22"/>
                <w:lang w:eastAsia="en-US"/>
              </w:rPr>
            </w:pPr>
          </w:p>
          <w:p w14:paraId="48609A19" w14:textId="77777777" w:rsidR="00AF06CB" w:rsidRPr="003D6FF1" w:rsidRDefault="00AF06CB" w:rsidP="008772FB">
            <w:pPr>
              <w:suppressAutoHyphens/>
              <w:snapToGrid w:val="0"/>
              <w:jc w:val="both"/>
              <w:rPr>
                <w:rFonts w:eastAsiaTheme="minorHAnsi"/>
                <w:color w:val="FF0000"/>
                <w:sz w:val="22"/>
                <w:szCs w:val="22"/>
                <w:lang w:eastAsia="en-US"/>
              </w:rPr>
            </w:pPr>
          </w:p>
        </w:tc>
      </w:tr>
      <w:tr w:rsidR="00AF06CB" w:rsidRPr="002E064E" w14:paraId="42A7D2D6" w14:textId="2628A5E1" w:rsidTr="00AF06CB">
        <w:trPr>
          <w:cantSplit/>
          <w:jc w:val="center"/>
        </w:trPr>
        <w:tc>
          <w:tcPr>
            <w:tcW w:w="1129" w:type="dxa"/>
            <w:shd w:val="clear" w:color="auto" w:fill="FFFFFF"/>
          </w:tcPr>
          <w:p w14:paraId="0EA1CA89" w14:textId="77777777" w:rsidR="00AF06CB" w:rsidRPr="009A7446" w:rsidRDefault="00AF06CB" w:rsidP="002E064E">
            <w:pPr>
              <w:widowControl w:val="0"/>
              <w:numPr>
                <w:ilvl w:val="0"/>
                <w:numId w:val="2"/>
              </w:numPr>
              <w:suppressAutoHyphens/>
              <w:spacing w:after="200" w:line="276" w:lineRule="auto"/>
              <w:ind w:left="82" w:right="-197" w:firstLine="0"/>
              <w:contextualSpacing/>
              <w:jc w:val="center"/>
              <w:rPr>
                <w:rFonts w:eastAsiaTheme="minorHAnsi"/>
                <w:color w:val="000000" w:themeColor="text1"/>
                <w:sz w:val="22"/>
                <w:szCs w:val="22"/>
                <w:lang w:eastAsia="en-US"/>
              </w:rPr>
            </w:pPr>
          </w:p>
        </w:tc>
        <w:tc>
          <w:tcPr>
            <w:tcW w:w="2552" w:type="dxa"/>
            <w:shd w:val="clear" w:color="auto" w:fill="FFFFFF"/>
          </w:tcPr>
          <w:p w14:paraId="6FE397A0" w14:textId="77777777" w:rsidR="00AF06CB" w:rsidRPr="009A7446" w:rsidRDefault="00AF06CB" w:rsidP="007F1600">
            <w:pPr>
              <w:suppressAutoHyphens/>
              <w:jc w:val="both"/>
              <w:rPr>
                <w:rFonts w:eastAsiaTheme="minorHAnsi"/>
                <w:color w:val="000000" w:themeColor="text1"/>
                <w:sz w:val="22"/>
                <w:szCs w:val="22"/>
                <w:lang w:eastAsia="en-US"/>
              </w:rPr>
            </w:pPr>
            <w:r w:rsidRPr="009A7446">
              <w:rPr>
                <w:rFonts w:eastAsiaTheme="minorHAnsi"/>
                <w:color w:val="000000" w:themeColor="text1"/>
                <w:sz w:val="22"/>
                <w:szCs w:val="22"/>
                <w:lang w:eastAsia="en-US"/>
              </w:rPr>
              <w:t>Tinkl</w:t>
            </w:r>
            <w:r>
              <w:rPr>
                <w:rFonts w:eastAsiaTheme="minorHAnsi"/>
                <w:color w:val="000000" w:themeColor="text1"/>
                <w:sz w:val="22"/>
                <w:szCs w:val="22"/>
                <w:lang w:eastAsia="en-US"/>
              </w:rPr>
              <w:t xml:space="preserve">as </w:t>
            </w:r>
          </w:p>
        </w:tc>
        <w:tc>
          <w:tcPr>
            <w:tcW w:w="5386" w:type="dxa"/>
            <w:shd w:val="clear" w:color="auto" w:fill="FFFFFF"/>
          </w:tcPr>
          <w:p w14:paraId="093CB543" w14:textId="77777777" w:rsidR="00AF06CB" w:rsidRDefault="00AF06CB" w:rsidP="002E064E">
            <w:pPr>
              <w:suppressAutoHyphens/>
              <w:jc w:val="both"/>
              <w:rPr>
                <w:rFonts w:eastAsiaTheme="minorHAnsi"/>
                <w:color w:val="000000" w:themeColor="text1"/>
                <w:sz w:val="22"/>
                <w:szCs w:val="22"/>
                <w:lang w:eastAsia="en-US"/>
              </w:rPr>
            </w:pPr>
            <w:r w:rsidRPr="009A7446">
              <w:rPr>
                <w:rFonts w:eastAsiaTheme="minorHAnsi"/>
                <w:color w:val="000000" w:themeColor="text1"/>
                <w:sz w:val="22"/>
                <w:szCs w:val="22"/>
                <w:lang w:eastAsia="en-US"/>
              </w:rPr>
              <w:t>Integruotas, ne lėtesnis kaip 100/1000Mbps.</w:t>
            </w:r>
          </w:p>
          <w:p w14:paraId="7902809C" w14:textId="77777777" w:rsidR="00AF06CB" w:rsidRDefault="00AF06CB" w:rsidP="007F1600">
            <w:pPr>
              <w:suppressAutoHyphens/>
              <w:jc w:val="both"/>
              <w:rPr>
                <w:rFonts w:eastAsiaTheme="minorHAnsi"/>
                <w:color w:val="000000" w:themeColor="text1"/>
                <w:sz w:val="22"/>
                <w:szCs w:val="22"/>
                <w:lang w:eastAsia="en-US"/>
              </w:rPr>
            </w:pPr>
            <w:r>
              <w:rPr>
                <w:rFonts w:eastAsiaTheme="minorHAnsi"/>
                <w:color w:val="000000" w:themeColor="text1"/>
                <w:sz w:val="22"/>
                <w:szCs w:val="22"/>
                <w:lang w:eastAsia="en-US"/>
              </w:rPr>
              <w:t>Ir ne blogiau kaip</w:t>
            </w:r>
          </w:p>
          <w:p w14:paraId="700CE67E" w14:textId="77777777" w:rsidR="00AF06CB" w:rsidRPr="007F1600" w:rsidRDefault="00AF06CB" w:rsidP="007F1600">
            <w:pPr>
              <w:suppressAutoHyphens/>
              <w:jc w:val="both"/>
              <w:rPr>
                <w:rFonts w:eastAsiaTheme="minorHAnsi"/>
                <w:color w:val="000000" w:themeColor="text1"/>
                <w:sz w:val="22"/>
                <w:szCs w:val="22"/>
                <w:lang w:eastAsia="en-US"/>
              </w:rPr>
            </w:pPr>
            <w:r>
              <w:rPr>
                <w:rFonts w:eastAsiaTheme="minorHAnsi"/>
                <w:color w:val="000000" w:themeColor="text1"/>
                <w:sz w:val="22"/>
                <w:szCs w:val="22"/>
                <w:lang w:eastAsia="en-US"/>
              </w:rPr>
              <w:t xml:space="preserve"> </w:t>
            </w:r>
            <w:proofErr w:type="spellStart"/>
            <w:r w:rsidRPr="007F1600">
              <w:rPr>
                <w:rFonts w:eastAsiaTheme="minorHAnsi"/>
                <w:color w:val="000000" w:themeColor="text1"/>
                <w:sz w:val="22"/>
                <w:szCs w:val="22"/>
                <w:lang w:eastAsia="en-US"/>
              </w:rPr>
              <w:t>Wi</w:t>
            </w:r>
            <w:proofErr w:type="spellEnd"/>
            <w:r w:rsidRPr="007F1600">
              <w:rPr>
                <w:rFonts w:eastAsiaTheme="minorHAnsi"/>
                <w:color w:val="000000" w:themeColor="text1"/>
                <w:sz w:val="22"/>
                <w:szCs w:val="22"/>
                <w:lang w:eastAsia="en-US"/>
              </w:rPr>
              <w:t>-Fi 6</w:t>
            </w:r>
            <w:r>
              <w:rPr>
                <w:rFonts w:eastAsiaTheme="minorHAnsi"/>
                <w:color w:val="000000" w:themeColor="text1"/>
                <w:sz w:val="22"/>
                <w:szCs w:val="22"/>
                <w:lang w:eastAsia="en-US"/>
              </w:rPr>
              <w:t xml:space="preserve"> </w:t>
            </w:r>
            <w:r w:rsidRPr="007F1600">
              <w:rPr>
                <w:rFonts w:eastAsiaTheme="minorHAnsi"/>
                <w:color w:val="000000" w:themeColor="text1"/>
                <w:sz w:val="22"/>
                <w:szCs w:val="22"/>
                <w:lang w:eastAsia="en-US"/>
              </w:rPr>
              <w:t xml:space="preserve">1x1 </w:t>
            </w:r>
            <w:proofErr w:type="spellStart"/>
            <w:r w:rsidRPr="007F1600">
              <w:rPr>
                <w:rFonts w:eastAsiaTheme="minorHAnsi"/>
                <w:color w:val="000000" w:themeColor="text1"/>
                <w:sz w:val="22"/>
                <w:szCs w:val="22"/>
                <w:lang w:eastAsia="en-US"/>
              </w:rPr>
              <w:t>Wi</w:t>
            </w:r>
            <w:proofErr w:type="spellEnd"/>
            <w:r w:rsidRPr="007F1600">
              <w:rPr>
                <w:rFonts w:eastAsiaTheme="minorHAnsi"/>
                <w:color w:val="000000" w:themeColor="text1"/>
                <w:sz w:val="22"/>
                <w:szCs w:val="22"/>
                <w:lang w:eastAsia="en-US"/>
              </w:rPr>
              <w:t>-Fi 6 (802.11ax)</w:t>
            </w:r>
            <w:r>
              <w:rPr>
                <w:rFonts w:eastAsiaTheme="minorHAnsi"/>
                <w:color w:val="000000" w:themeColor="text1"/>
                <w:sz w:val="22"/>
                <w:szCs w:val="22"/>
                <w:lang w:eastAsia="en-US"/>
              </w:rPr>
              <w:t xml:space="preserve"> ir </w:t>
            </w:r>
          </w:p>
          <w:p w14:paraId="39F3597F" w14:textId="77777777" w:rsidR="00AF06CB" w:rsidRPr="009A7446" w:rsidRDefault="00AF06CB" w:rsidP="007F1600">
            <w:pPr>
              <w:suppressAutoHyphens/>
              <w:jc w:val="both"/>
              <w:rPr>
                <w:rFonts w:eastAsiaTheme="minorHAnsi"/>
                <w:color w:val="000000" w:themeColor="text1"/>
                <w:sz w:val="22"/>
                <w:szCs w:val="22"/>
                <w:lang w:eastAsia="en-US"/>
              </w:rPr>
            </w:pPr>
            <w:r w:rsidRPr="007F1600">
              <w:rPr>
                <w:rFonts w:eastAsiaTheme="minorHAnsi"/>
                <w:color w:val="000000" w:themeColor="text1"/>
                <w:sz w:val="22"/>
                <w:szCs w:val="22"/>
                <w:lang w:eastAsia="en-US"/>
              </w:rPr>
              <w:t>B</w:t>
            </w:r>
            <w:r>
              <w:rPr>
                <w:rFonts w:eastAsiaTheme="minorHAnsi"/>
                <w:color w:val="000000" w:themeColor="text1"/>
                <w:sz w:val="22"/>
                <w:szCs w:val="22"/>
                <w:lang w:eastAsia="en-US"/>
              </w:rPr>
              <w:t>luetooth® v5.3</w:t>
            </w:r>
          </w:p>
        </w:tc>
        <w:tc>
          <w:tcPr>
            <w:tcW w:w="1605" w:type="dxa"/>
            <w:gridSpan w:val="2"/>
            <w:shd w:val="clear" w:color="auto" w:fill="FFFFFF"/>
          </w:tcPr>
          <w:p w14:paraId="47BD425D" w14:textId="77777777" w:rsidR="00AF06CB" w:rsidRPr="003D6FF1" w:rsidRDefault="00AF06CB" w:rsidP="00281AA4">
            <w:pPr>
              <w:suppressAutoHyphens/>
              <w:snapToGrid w:val="0"/>
              <w:jc w:val="both"/>
              <w:rPr>
                <w:rFonts w:eastAsiaTheme="minorHAnsi"/>
                <w:color w:val="FF0000"/>
                <w:sz w:val="20"/>
                <w:szCs w:val="20"/>
                <w:lang w:eastAsia="en-US"/>
              </w:rPr>
            </w:pPr>
          </w:p>
        </w:tc>
        <w:tc>
          <w:tcPr>
            <w:tcW w:w="1860" w:type="dxa"/>
            <w:shd w:val="clear" w:color="auto" w:fill="FFFFFF"/>
          </w:tcPr>
          <w:p w14:paraId="0D32F960" w14:textId="77777777" w:rsidR="00AF06CB" w:rsidRPr="003D6FF1" w:rsidRDefault="00AF06CB" w:rsidP="00281AA4">
            <w:pPr>
              <w:suppressAutoHyphens/>
              <w:snapToGrid w:val="0"/>
              <w:jc w:val="both"/>
              <w:rPr>
                <w:rFonts w:eastAsiaTheme="minorHAnsi"/>
                <w:color w:val="FF0000"/>
                <w:sz w:val="20"/>
                <w:szCs w:val="20"/>
                <w:lang w:eastAsia="en-US"/>
              </w:rPr>
            </w:pPr>
          </w:p>
        </w:tc>
        <w:tc>
          <w:tcPr>
            <w:tcW w:w="2347" w:type="dxa"/>
            <w:gridSpan w:val="2"/>
            <w:shd w:val="clear" w:color="auto" w:fill="FFFFFF"/>
          </w:tcPr>
          <w:p w14:paraId="00707804" w14:textId="77777777" w:rsidR="00AF06CB" w:rsidRPr="003D6FF1" w:rsidRDefault="00AF06CB" w:rsidP="00281AA4">
            <w:pPr>
              <w:suppressAutoHyphens/>
              <w:snapToGrid w:val="0"/>
              <w:jc w:val="both"/>
              <w:rPr>
                <w:rFonts w:eastAsiaTheme="minorHAnsi"/>
                <w:color w:val="FF0000"/>
                <w:sz w:val="20"/>
                <w:szCs w:val="20"/>
                <w:lang w:eastAsia="en-US"/>
              </w:rPr>
            </w:pPr>
          </w:p>
        </w:tc>
      </w:tr>
      <w:tr w:rsidR="00AF06CB" w:rsidRPr="002E064E" w14:paraId="462C9E23" w14:textId="7C5DEFB1" w:rsidTr="00AF06CB">
        <w:trPr>
          <w:cantSplit/>
          <w:jc w:val="center"/>
        </w:trPr>
        <w:tc>
          <w:tcPr>
            <w:tcW w:w="1129" w:type="dxa"/>
            <w:shd w:val="clear" w:color="auto" w:fill="FFFFFF"/>
          </w:tcPr>
          <w:p w14:paraId="3B50288B" w14:textId="77777777" w:rsidR="00AF06CB" w:rsidRPr="00307D35" w:rsidRDefault="00AF06CB" w:rsidP="002E064E">
            <w:pPr>
              <w:widowControl w:val="0"/>
              <w:numPr>
                <w:ilvl w:val="0"/>
                <w:numId w:val="2"/>
              </w:numPr>
              <w:suppressAutoHyphens/>
              <w:spacing w:after="200" w:line="276" w:lineRule="auto"/>
              <w:ind w:left="82" w:right="-197" w:firstLine="0"/>
              <w:contextualSpacing/>
              <w:jc w:val="center"/>
              <w:rPr>
                <w:rFonts w:eastAsiaTheme="minorHAnsi"/>
                <w:sz w:val="22"/>
                <w:szCs w:val="22"/>
                <w:lang w:eastAsia="en-US"/>
              </w:rPr>
            </w:pPr>
          </w:p>
        </w:tc>
        <w:tc>
          <w:tcPr>
            <w:tcW w:w="2552" w:type="dxa"/>
            <w:shd w:val="clear" w:color="auto" w:fill="FFFFFF"/>
          </w:tcPr>
          <w:p w14:paraId="0D303D4F" w14:textId="77777777" w:rsidR="00AF06CB" w:rsidRPr="009A7446" w:rsidRDefault="00AF06CB" w:rsidP="002E064E">
            <w:pPr>
              <w:suppressAutoHyphens/>
              <w:jc w:val="both"/>
              <w:rPr>
                <w:rFonts w:eastAsiaTheme="minorHAnsi"/>
                <w:color w:val="000000" w:themeColor="text1"/>
                <w:sz w:val="22"/>
                <w:szCs w:val="22"/>
                <w:lang w:eastAsia="en-US"/>
              </w:rPr>
            </w:pPr>
            <w:r w:rsidRPr="009A7446">
              <w:rPr>
                <w:rFonts w:eastAsiaTheme="minorHAnsi"/>
                <w:color w:val="000000" w:themeColor="text1"/>
                <w:sz w:val="22"/>
                <w:szCs w:val="22"/>
                <w:lang w:eastAsia="en-US"/>
              </w:rPr>
              <w:t>Maitinimo šaltinis</w:t>
            </w:r>
          </w:p>
        </w:tc>
        <w:tc>
          <w:tcPr>
            <w:tcW w:w="5386" w:type="dxa"/>
            <w:shd w:val="clear" w:color="auto" w:fill="FFFFFF"/>
          </w:tcPr>
          <w:p w14:paraId="0EACA6E4" w14:textId="77777777" w:rsidR="00AF06CB" w:rsidRPr="009A7446" w:rsidRDefault="00AF06CB" w:rsidP="002E064E">
            <w:pPr>
              <w:suppressAutoHyphens/>
              <w:jc w:val="both"/>
              <w:rPr>
                <w:rFonts w:eastAsiaTheme="minorHAnsi"/>
                <w:color w:val="000000" w:themeColor="text1"/>
                <w:sz w:val="22"/>
                <w:szCs w:val="22"/>
                <w:lang w:eastAsia="en-US"/>
              </w:rPr>
            </w:pPr>
            <w:r w:rsidRPr="009A7446">
              <w:rPr>
                <w:rFonts w:eastAsiaTheme="minorHAnsi"/>
                <w:color w:val="000000" w:themeColor="text1"/>
                <w:sz w:val="22"/>
                <w:szCs w:val="22"/>
                <w:lang w:eastAsia="en-US"/>
              </w:rPr>
              <w:t>Galingumas užtikrinantis stabilų kompiuterio darbą . Maitinimo šaltinio efektyvumas turi būti ne mažiau 85 procentų.</w:t>
            </w:r>
          </w:p>
        </w:tc>
        <w:tc>
          <w:tcPr>
            <w:tcW w:w="1605" w:type="dxa"/>
            <w:gridSpan w:val="2"/>
            <w:shd w:val="clear" w:color="auto" w:fill="FFFFFF"/>
          </w:tcPr>
          <w:p w14:paraId="108B2C3B" w14:textId="77777777" w:rsidR="00AF06CB" w:rsidRPr="003D6FF1" w:rsidRDefault="00AF06CB" w:rsidP="00582157">
            <w:pPr>
              <w:suppressAutoHyphens/>
              <w:snapToGrid w:val="0"/>
              <w:jc w:val="both"/>
              <w:rPr>
                <w:rFonts w:eastAsiaTheme="minorHAnsi"/>
                <w:color w:val="FF0000"/>
                <w:sz w:val="20"/>
                <w:szCs w:val="20"/>
                <w:lang w:eastAsia="en-US"/>
              </w:rPr>
            </w:pPr>
            <w:r w:rsidRPr="003D6FF1">
              <w:rPr>
                <w:rFonts w:eastAsiaTheme="minorHAnsi"/>
                <w:color w:val="FF0000"/>
                <w:sz w:val="20"/>
                <w:szCs w:val="20"/>
                <w:lang w:eastAsia="en-US"/>
              </w:rPr>
              <w:t xml:space="preserve"> </w:t>
            </w:r>
          </w:p>
        </w:tc>
        <w:tc>
          <w:tcPr>
            <w:tcW w:w="1860" w:type="dxa"/>
            <w:shd w:val="clear" w:color="auto" w:fill="FFFFFF"/>
          </w:tcPr>
          <w:p w14:paraId="47B10317" w14:textId="77777777" w:rsidR="00AF06CB" w:rsidRPr="003D6FF1" w:rsidRDefault="00AF06CB" w:rsidP="00AF06CB">
            <w:pPr>
              <w:suppressAutoHyphens/>
              <w:snapToGrid w:val="0"/>
              <w:jc w:val="both"/>
              <w:rPr>
                <w:rFonts w:eastAsiaTheme="minorHAnsi"/>
                <w:color w:val="FF0000"/>
                <w:sz w:val="20"/>
                <w:szCs w:val="20"/>
                <w:lang w:eastAsia="en-US"/>
              </w:rPr>
            </w:pPr>
          </w:p>
        </w:tc>
        <w:tc>
          <w:tcPr>
            <w:tcW w:w="2347" w:type="dxa"/>
            <w:gridSpan w:val="2"/>
            <w:shd w:val="clear" w:color="auto" w:fill="FFFFFF"/>
          </w:tcPr>
          <w:p w14:paraId="3AC155D5" w14:textId="77777777" w:rsidR="00AF06CB" w:rsidRPr="003D6FF1" w:rsidRDefault="00AF06CB" w:rsidP="00AF06CB">
            <w:pPr>
              <w:suppressAutoHyphens/>
              <w:snapToGrid w:val="0"/>
              <w:jc w:val="both"/>
              <w:rPr>
                <w:rFonts w:eastAsiaTheme="minorHAnsi"/>
                <w:color w:val="FF0000"/>
                <w:sz w:val="20"/>
                <w:szCs w:val="20"/>
                <w:lang w:eastAsia="en-US"/>
              </w:rPr>
            </w:pPr>
          </w:p>
        </w:tc>
      </w:tr>
      <w:tr w:rsidR="00AF06CB" w:rsidRPr="002E064E" w14:paraId="0EDAFBB6" w14:textId="319E48F7" w:rsidTr="00AF06CB">
        <w:trPr>
          <w:cantSplit/>
          <w:jc w:val="center"/>
        </w:trPr>
        <w:tc>
          <w:tcPr>
            <w:tcW w:w="1129" w:type="dxa"/>
            <w:shd w:val="clear" w:color="auto" w:fill="FFFFFF"/>
          </w:tcPr>
          <w:p w14:paraId="38BB823A" w14:textId="77777777" w:rsidR="00AF06CB" w:rsidRPr="00307D35" w:rsidRDefault="00AF06CB" w:rsidP="002E064E">
            <w:pPr>
              <w:widowControl w:val="0"/>
              <w:numPr>
                <w:ilvl w:val="0"/>
                <w:numId w:val="2"/>
              </w:numPr>
              <w:suppressAutoHyphens/>
              <w:spacing w:after="200" w:line="276" w:lineRule="auto"/>
              <w:ind w:left="82" w:right="-197" w:firstLine="0"/>
              <w:contextualSpacing/>
              <w:jc w:val="center"/>
              <w:rPr>
                <w:rFonts w:eastAsiaTheme="minorHAnsi"/>
                <w:sz w:val="22"/>
                <w:szCs w:val="22"/>
                <w:lang w:eastAsia="en-US"/>
              </w:rPr>
            </w:pPr>
          </w:p>
        </w:tc>
        <w:tc>
          <w:tcPr>
            <w:tcW w:w="2552" w:type="dxa"/>
            <w:shd w:val="clear" w:color="auto" w:fill="FFFFFF"/>
          </w:tcPr>
          <w:p w14:paraId="0C7FB8ED" w14:textId="77777777" w:rsidR="00AF06CB" w:rsidRPr="00FD55E3" w:rsidRDefault="00AF06CB" w:rsidP="002E064E">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Korpusas</w:t>
            </w:r>
          </w:p>
        </w:tc>
        <w:tc>
          <w:tcPr>
            <w:tcW w:w="5386" w:type="dxa"/>
            <w:shd w:val="clear" w:color="auto" w:fill="FFFFFF"/>
          </w:tcPr>
          <w:p w14:paraId="1AE60503" w14:textId="77777777" w:rsidR="00AF06CB" w:rsidRPr="00FD55E3" w:rsidRDefault="00AF06CB" w:rsidP="00487BE3">
            <w:pPr>
              <w:suppressAutoHyphens/>
              <w:jc w:val="both"/>
              <w:rPr>
                <w:rFonts w:eastAsiaTheme="minorHAnsi"/>
                <w:color w:val="000000" w:themeColor="text1"/>
                <w:sz w:val="22"/>
                <w:szCs w:val="22"/>
                <w:lang w:eastAsia="en-US"/>
              </w:rPr>
            </w:pPr>
            <w:r w:rsidRPr="00FD55E3">
              <w:rPr>
                <w:rFonts w:eastAsiaTheme="minorHAnsi"/>
                <w:color w:val="000000" w:themeColor="text1"/>
                <w:sz w:val="22"/>
                <w:szCs w:val="22"/>
                <w:lang w:eastAsia="en-US"/>
              </w:rPr>
              <w:t xml:space="preserve">SFF arba lygiaverčio tipo, naudojamas vertikalioje arba horizontalioje padėtyje. </w:t>
            </w:r>
          </w:p>
        </w:tc>
        <w:tc>
          <w:tcPr>
            <w:tcW w:w="1605" w:type="dxa"/>
            <w:gridSpan w:val="2"/>
            <w:shd w:val="clear" w:color="auto" w:fill="FFFFFF"/>
          </w:tcPr>
          <w:p w14:paraId="055AFE50" w14:textId="77777777" w:rsidR="00AF06CB" w:rsidRPr="003D6FF1" w:rsidRDefault="00AF06CB" w:rsidP="00863747">
            <w:pPr>
              <w:suppressAutoHyphens/>
              <w:jc w:val="both"/>
              <w:rPr>
                <w:rFonts w:eastAsiaTheme="minorHAnsi"/>
                <w:color w:val="FF0000"/>
                <w:sz w:val="20"/>
                <w:szCs w:val="20"/>
                <w:lang w:eastAsia="en-US"/>
              </w:rPr>
            </w:pPr>
            <w:r w:rsidRPr="003D6FF1">
              <w:rPr>
                <w:rFonts w:eastAsiaTheme="minorHAnsi"/>
                <w:color w:val="FF0000"/>
                <w:sz w:val="20"/>
                <w:szCs w:val="20"/>
                <w:lang w:eastAsia="en-US"/>
              </w:rPr>
              <w:t xml:space="preserve"> </w:t>
            </w:r>
          </w:p>
        </w:tc>
        <w:tc>
          <w:tcPr>
            <w:tcW w:w="1860" w:type="dxa"/>
            <w:shd w:val="clear" w:color="auto" w:fill="FFFFFF"/>
          </w:tcPr>
          <w:p w14:paraId="5F7C9248" w14:textId="77777777" w:rsidR="00AF06CB" w:rsidRPr="003D6FF1" w:rsidRDefault="00AF06CB" w:rsidP="00AF06CB">
            <w:pPr>
              <w:suppressAutoHyphens/>
              <w:jc w:val="both"/>
              <w:rPr>
                <w:rFonts w:eastAsiaTheme="minorHAnsi"/>
                <w:color w:val="FF0000"/>
                <w:sz w:val="20"/>
                <w:szCs w:val="20"/>
                <w:lang w:eastAsia="en-US"/>
              </w:rPr>
            </w:pPr>
          </w:p>
        </w:tc>
        <w:tc>
          <w:tcPr>
            <w:tcW w:w="2347" w:type="dxa"/>
            <w:gridSpan w:val="2"/>
            <w:shd w:val="clear" w:color="auto" w:fill="FFFFFF"/>
          </w:tcPr>
          <w:p w14:paraId="20620366" w14:textId="77777777" w:rsidR="00AF06CB" w:rsidRPr="003D6FF1" w:rsidRDefault="00AF06CB" w:rsidP="00AF06CB">
            <w:pPr>
              <w:suppressAutoHyphens/>
              <w:jc w:val="both"/>
              <w:rPr>
                <w:rFonts w:eastAsiaTheme="minorHAnsi"/>
                <w:color w:val="FF0000"/>
                <w:sz w:val="20"/>
                <w:szCs w:val="20"/>
                <w:lang w:eastAsia="en-US"/>
              </w:rPr>
            </w:pPr>
          </w:p>
        </w:tc>
      </w:tr>
      <w:tr w:rsidR="00AF06CB" w:rsidRPr="002E064E" w14:paraId="0DEDAF98" w14:textId="7FBC4D45" w:rsidTr="00AF06CB">
        <w:trPr>
          <w:cantSplit/>
          <w:jc w:val="center"/>
        </w:trPr>
        <w:tc>
          <w:tcPr>
            <w:tcW w:w="1129" w:type="dxa"/>
            <w:shd w:val="clear" w:color="auto" w:fill="FFFFFF"/>
          </w:tcPr>
          <w:p w14:paraId="01F734E3" w14:textId="77777777" w:rsidR="00AF06CB" w:rsidRPr="00307D35" w:rsidRDefault="00AF06CB" w:rsidP="002E064E">
            <w:pPr>
              <w:widowControl w:val="0"/>
              <w:numPr>
                <w:ilvl w:val="0"/>
                <w:numId w:val="2"/>
              </w:numPr>
              <w:suppressAutoHyphens/>
              <w:spacing w:after="200" w:line="276" w:lineRule="auto"/>
              <w:ind w:left="82" w:right="-197" w:firstLine="0"/>
              <w:contextualSpacing/>
              <w:jc w:val="center"/>
              <w:rPr>
                <w:rFonts w:eastAsiaTheme="minorHAnsi"/>
                <w:sz w:val="22"/>
                <w:szCs w:val="22"/>
                <w:lang w:eastAsia="en-US"/>
              </w:rPr>
            </w:pPr>
          </w:p>
        </w:tc>
        <w:tc>
          <w:tcPr>
            <w:tcW w:w="2552" w:type="dxa"/>
            <w:shd w:val="clear" w:color="auto" w:fill="FFFFFF"/>
          </w:tcPr>
          <w:p w14:paraId="03B48BAF" w14:textId="77777777" w:rsidR="00AF06CB" w:rsidRPr="00C40469" w:rsidRDefault="00AF06CB" w:rsidP="002E064E">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Garantinė techninė priežiūra</w:t>
            </w:r>
          </w:p>
        </w:tc>
        <w:tc>
          <w:tcPr>
            <w:tcW w:w="5386" w:type="dxa"/>
            <w:shd w:val="clear" w:color="auto" w:fill="FFFFFF"/>
          </w:tcPr>
          <w:p w14:paraId="405F7A4A" w14:textId="77777777" w:rsidR="00AF06CB" w:rsidRPr="00C40469" w:rsidRDefault="00AF06CB" w:rsidP="002E064E">
            <w:pPr>
              <w:suppressAutoHyphens/>
              <w:jc w:val="both"/>
              <w:rPr>
                <w:rFonts w:eastAsiaTheme="minorHAnsi"/>
                <w:color w:val="000000" w:themeColor="text1"/>
                <w:sz w:val="22"/>
                <w:szCs w:val="22"/>
                <w:lang w:eastAsia="en-US"/>
              </w:rPr>
            </w:pPr>
            <w:r>
              <w:rPr>
                <w:rFonts w:eastAsiaTheme="minorHAnsi"/>
                <w:color w:val="000000" w:themeColor="text1"/>
                <w:sz w:val="22"/>
                <w:szCs w:val="22"/>
                <w:lang w:eastAsia="en-US"/>
              </w:rPr>
              <w:t>Kompiuteriui</w:t>
            </w:r>
            <w:r w:rsidRPr="00C40469">
              <w:rPr>
                <w:rFonts w:eastAsiaTheme="minorHAnsi"/>
                <w:color w:val="000000" w:themeColor="text1"/>
                <w:sz w:val="22"/>
                <w:szCs w:val="22"/>
                <w:lang w:eastAsia="en-US"/>
              </w:rPr>
              <w:t xml:space="preserve"> turi būti teikiama ne trumpesnė kaip 3 metų garantija</w:t>
            </w:r>
            <w:r>
              <w:rPr>
                <w:rFonts w:eastAsiaTheme="minorHAnsi"/>
                <w:color w:val="000000" w:themeColor="text1"/>
                <w:sz w:val="22"/>
                <w:szCs w:val="22"/>
                <w:lang w:eastAsia="en-US"/>
              </w:rPr>
              <w:t xml:space="preserve"> ir</w:t>
            </w:r>
            <w:r w:rsidRPr="00C40469">
              <w:rPr>
                <w:rFonts w:eastAsiaTheme="minorHAnsi"/>
                <w:color w:val="000000" w:themeColor="text1"/>
                <w:sz w:val="22"/>
                <w:szCs w:val="22"/>
                <w:lang w:eastAsia="en-US"/>
              </w:rPr>
              <w:t xml:space="preserve"> </w:t>
            </w:r>
            <w:r>
              <w:rPr>
                <w:rFonts w:eastAsiaTheme="minorHAnsi"/>
                <w:sz w:val="22"/>
                <w:szCs w:val="22"/>
                <w:lang w:eastAsia="en-US"/>
              </w:rPr>
              <w:t>ne mažiau 1 metų kartu pateikiamiems priedams</w:t>
            </w:r>
          </w:p>
        </w:tc>
        <w:tc>
          <w:tcPr>
            <w:tcW w:w="1605" w:type="dxa"/>
            <w:gridSpan w:val="2"/>
            <w:shd w:val="clear" w:color="auto" w:fill="FFFFFF"/>
          </w:tcPr>
          <w:p w14:paraId="29E33ED1" w14:textId="77777777" w:rsidR="00AF06CB" w:rsidRPr="003D6FF1" w:rsidRDefault="00AF06CB" w:rsidP="002E064E">
            <w:pPr>
              <w:suppressAutoHyphens/>
              <w:jc w:val="both"/>
              <w:rPr>
                <w:rFonts w:eastAsiaTheme="minorHAnsi"/>
                <w:color w:val="FF0000"/>
                <w:sz w:val="20"/>
                <w:szCs w:val="20"/>
                <w:lang w:eastAsia="en-US"/>
              </w:rPr>
            </w:pPr>
          </w:p>
        </w:tc>
        <w:tc>
          <w:tcPr>
            <w:tcW w:w="1860" w:type="dxa"/>
            <w:shd w:val="clear" w:color="auto" w:fill="FFFFFF"/>
          </w:tcPr>
          <w:p w14:paraId="2D3E2AE3" w14:textId="77777777" w:rsidR="00AF06CB" w:rsidRPr="003D6FF1" w:rsidRDefault="00AF06CB" w:rsidP="002E064E">
            <w:pPr>
              <w:suppressAutoHyphens/>
              <w:jc w:val="both"/>
              <w:rPr>
                <w:rFonts w:eastAsiaTheme="minorHAnsi"/>
                <w:color w:val="FF0000"/>
                <w:sz w:val="20"/>
                <w:szCs w:val="20"/>
                <w:lang w:eastAsia="en-US"/>
              </w:rPr>
            </w:pPr>
          </w:p>
        </w:tc>
        <w:tc>
          <w:tcPr>
            <w:tcW w:w="2347" w:type="dxa"/>
            <w:gridSpan w:val="2"/>
            <w:shd w:val="clear" w:color="auto" w:fill="FFFFFF"/>
          </w:tcPr>
          <w:p w14:paraId="75ED3C1C" w14:textId="77777777" w:rsidR="00AF06CB" w:rsidRPr="003D6FF1" w:rsidRDefault="00AF06CB" w:rsidP="002E064E">
            <w:pPr>
              <w:suppressAutoHyphens/>
              <w:jc w:val="both"/>
              <w:rPr>
                <w:rFonts w:eastAsiaTheme="minorHAnsi"/>
                <w:color w:val="FF0000"/>
                <w:sz w:val="20"/>
                <w:szCs w:val="20"/>
                <w:lang w:eastAsia="en-US"/>
              </w:rPr>
            </w:pPr>
          </w:p>
        </w:tc>
      </w:tr>
      <w:tr w:rsidR="00AF06CB" w:rsidRPr="002E064E" w14:paraId="3497E32C" w14:textId="0CFEA0D1" w:rsidTr="00AF06CB">
        <w:trPr>
          <w:cantSplit/>
          <w:jc w:val="center"/>
        </w:trPr>
        <w:tc>
          <w:tcPr>
            <w:tcW w:w="1129" w:type="dxa"/>
            <w:shd w:val="clear" w:color="auto" w:fill="FFFFFF"/>
          </w:tcPr>
          <w:p w14:paraId="7276219F" w14:textId="77777777" w:rsidR="00AF06CB" w:rsidRPr="00307D35" w:rsidRDefault="00AF06CB" w:rsidP="002E064E">
            <w:pPr>
              <w:widowControl w:val="0"/>
              <w:numPr>
                <w:ilvl w:val="0"/>
                <w:numId w:val="2"/>
              </w:numPr>
              <w:suppressAutoHyphens/>
              <w:spacing w:after="200" w:line="276" w:lineRule="auto"/>
              <w:ind w:left="82" w:right="-197" w:firstLine="0"/>
              <w:contextualSpacing/>
              <w:jc w:val="center"/>
              <w:rPr>
                <w:rFonts w:eastAsiaTheme="minorHAnsi"/>
                <w:sz w:val="22"/>
                <w:szCs w:val="22"/>
                <w:lang w:eastAsia="en-US"/>
              </w:rPr>
            </w:pPr>
          </w:p>
        </w:tc>
        <w:tc>
          <w:tcPr>
            <w:tcW w:w="2552" w:type="dxa"/>
            <w:shd w:val="clear" w:color="auto" w:fill="FFFFFF"/>
          </w:tcPr>
          <w:p w14:paraId="38F4D4F0" w14:textId="77777777" w:rsidR="00AF06CB" w:rsidRPr="00C40469" w:rsidRDefault="00AF06CB" w:rsidP="002E064E">
            <w:pPr>
              <w:suppressAutoHyphens/>
              <w:jc w:val="both"/>
              <w:rPr>
                <w:rFonts w:eastAsiaTheme="minorHAnsi"/>
                <w:color w:val="000000" w:themeColor="text1"/>
                <w:sz w:val="22"/>
                <w:szCs w:val="22"/>
                <w:lang w:eastAsia="en-US"/>
              </w:rPr>
            </w:pPr>
            <w:r w:rsidRPr="00C40469">
              <w:rPr>
                <w:rFonts w:eastAsiaTheme="minorHAnsi"/>
                <w:color w:val="000000" w:themeColor="text1"/>
                <w:sz w:val="22"/>
                <w:szCs w:val="22"/>
                <w:lang w:eastAsia="en-US"/>
              </w:rPr>
              <w:t>Operacinė sistema</w:t>
            </w:r>
          </w:p>
        </w:tc>
        <w:tc>
          <w:tcPr>
            <w:tcW w:w="5386" w:type="dxa"/>
            <w:shd w:val="clear" w:color="auto" w:fill="FFFFFF"/>
          </w:tcPr>
          <w:p w14:paraId="2399BE8D" w14:textId="77777777" w:rsidR="00AF06CB" w:rsidRPr="00C40469" w:rsidRDefault="00AF06CB" w:rsidP="00EA7F25">
            <w:pPr>
              <w:rPr>
                <w:rFonts w:eastAsiaTheme="minorHAnsi"/>
                <w:color w:val="000000" w:themeColor="text1"/>
                <w:sz w:val="22"/>
                <w:szCs w:val="22"/>
                <w:lang w:eastAsia="en-US"/>
              </w:rPr>
            </w:pPr>
            <w:r w:rsidRPr="00C40469">
              <w:rPr>
                <w:rFonts w:eastAsiaTheme="minorHAnsi"/>
                <w:color w:val="000000" w:themeColor="text1"/>
                <w:sz w:val="22"/>
                <w:szCs w:val="22"/>
                <w:lang w:eastAsia="en-US"/>
              </w:rPr>
              <w:t>Operacinė sistema Microsoft Windows arba lygiavertė (OEM, naujausia versija užsakymo paskelbimo metu).</w:t>
            </w:r>
          </w:p>
        </w:tc>
        <w:tc>
          <w:tcPr>
            <w:tcW w:w="1605" w:type="dxa"/>
            <w:gridSpan w:val="2"/>
            <w:shd w:val="clear" w:color="auto" w:fill="FFFFFF"/>
          </w:tcPr>
          <w:p w14:paraId="5C2FE603" w14:textId="77777777" w:rsidR="00AF06CB" w:rsidRPr="003D6FF1" w:rsidRDefault="00AF06CB" w:rsidP="002E064E">
            <w:pPr>
              <w:suppressAutoHyphens/>
              <w:jc w:val="both"/>
              <w:rPr>
                <w:rFonts w:eastAsiaTheme="minorHAnsi"/>
                <w:color w:val="FF0000"/>
                <w:sz w:val="20"/>
                <w:szCs w:val="20"/>
                <w:lang w:eastAsia="en-US"/>
              </w:rPr>
            </w:pPr>
          </w:p>
        </w:tc>
        <w:tc>
          <w:tcPr>
            <w:tcW w:w="1860" w:type="dxa"/>
            <w:shd w:val="clear" w:color="auto" w:fill="FFFFFF"/>
          </w:tcPr>
          <w:p w14:paraId="4AB2581B" w14:textId="77777777" w:rsidR="00AF06CB" w:rsidRPr="003D6FF1" w:rsidRDefault="00AF06CB" w:rsidP="002E064E">
            <w:pPr>
              <w:suppressAutoHyphens/>
              <w:jc w:val="both"/>
              <w:rPr>
                <w:rFonts w:eastAsiaTheme="minorHAnsi"/>
                <w:color w:val="FF0000"/>
                <w:sz w:val="20"/>
                <w:szCs w:val="20"/>
                <w:lang w:eastAsia="en-US"/>
              </w:rPr>
            </w:pPr>
          </w:p>
        </w:tc>
        <w:tc>
          <w:tcPr>
            <w:tcW w:w="2347" w:type="dxa"/>
            <w:gridSpan w:val="2"/>
            <w:shd w:val="clear" w:color="auto" w:fill="FFFFFF"/>
          </w:tcPr>
          <w:p w14:paraId="1F6C2E8C" w14:textId="77777777" w:rsidR="00AF06CB" w:rsidRPr="003D6FF1" w:rsidRDefault="00AF06CB" w:rsidP="002E064E">
            <w:pPr>
              <w:suppressAutoHyphens/>
              <w:jc w:val="both"/>
              <w:rPr>
                <w:rFonts w:eastAsiaTheme="minorHAnsi"/>
                <w:color w:val="FF0000"/>
                <w:sz w:val="20"/>
                <w:szCs w:val="20"/>
                <w:lang w:eastAsia="en-US"/>
              </w:rPr>
            </w:pPr>
          </w:p>
        </w:tc>
      </w:tr>
      <w:tr w:rsidR="00AF06CB" w:rsidRPr="002E064E" w14:paraId="6A6D2B0C" w14:textId="58D49BDC" w:rsidTr="00AF06CB">
        <w:trPr>
          <w:cantSplit/>
          <w:jc w:val="center"/>
        </w:trPr>
        <w:tc>
          <w:tcPr>
            <w:tcW w:w="1129" w:type="dxa"/>
            <w:shd w:val="clear" w:color="auto" w:fill="FFFFFF"/>
          </w:tcPr>
          <w:p w14:paraId="41F2DFE8" w14:textId="77777777" w:rsidR="00AF06CB" w:rsidRPr="00307D35" w:rsidRDefault="00AF06CB" w:rsidP="002E064E">
            <w:pPr>
              <w:widowControl w:val="0"/>
              <w:numPr>
                <w:ilvl w:val="0"/>
                <w:numId w:val="2"/>
              </w:numPr>
              <w:suppressAutoHyphens/>
              <w:spacing w:after="200" w:line="276" w:lineRule="auto"/>
              <w:ind w:left="82" w:right="-197" w:firstLine="0"/>
              <w:contextualSpacing/>
              <w:jc w:val="center"/>
              <w:rPr>
                <w:rFonts w:eastAsiaTheme="minorHAnsi"/>
                <w:sz w:val="22"/>
                <w:szCs w:val="22"/>
                <w:lang w:eastAsia="en-US"/>
              </w:rPr>
            </w:pPr>
          </w:p>
        </w:tc>
        <w:tc>
          <w:tcPr>
            <w:tcW w:w="2552" w:type="dxa"/>
            <w:shd w:val="clear" w:color="auto" w:fill="FFFFFF"/>
          </w:tcPr>
          <w:p w14:paraId="1D84A7B7" w14:textId="77777777" w:rsidR="00AF06CB" w:rsidRPr="00C40469" w:rsidRDefault="00AF06CB" w:rsidP="002E064E">
            <w:pPr>
              <w:suppressAutoHyphens/>
              <w:jc w:val="both"/>
              <w:rPr>
                <w:rFonts w:eastAsiaTheme="minorHAnsi"/>
                <w:color w:val="000000" w:themeColor="text1"/>
                <w:sz w:val="22"/>
                <w:szCs w:val="22"/>
                <w:lang w:eastAsia="en-US"/>
              </w:rPr>
            </w:pPr>
            <w:r>
              <w:rPr>
                <w:rFonts w:eastAsiaTheme="minorHAnsi"/>
                <w:color w:val="000000" w:themeColor="text1"/>
                <w:sz w:val="22"/>
                <w:szCs w:val="22"/>
                <w:lang w:eastAsia="en-US"/>
              </w:rPr>
              <w:t xml:space="preserve">Priedai </w:t>
            </w:r>
          </w:p>
        </w:tc>
        <w:tc>
          <w:tcPr>
            <w:tcW w:w="5386" w:type="dxa"/>
            <w:shd w:val="clear" w:color="auto" w:fill="FFFFFF"/>
          </w:tcPr>
          <w:p w14:paraId="0522E88F" w14:textId="77777777" w:rsidR="00AF06CB" w:rsidRPr="00C40469" w:rsidRDefault="00AF06CB" w:rsidP="00EA7F25">
            <w:pPr>
              <w:rPr>
                <w:rFonts w:eastAsiaTheme="minorHAnsi"/>
                <w:color w:val="000000" w:themeColor="text1"/>
                <w:sz w:val="22"/>
                <w:szCs w:val="22"/>
                <w:lang w:eastAsia="en-US"/>
              </w:rPr>
            </w:pPr>
            <w:r>
              <w:rPr>
                <w:rFonts w:eastAsiaTheme="minorHAnsi"/>
                <w:color w:val="000000" w:themeColor="text1"/>
                <w:sz w:val="22"/>
                <w:szCs w:val="22"/>
                <w:lang w:eastAsia="en-US"/>
              </w:rPr>
              <w:t>To paties gamintojo bevielės klaviatūros su LT ženklinimu ir pelės komplektas</w:t>
            </w:r>
          </w:p>
        </w:tc>
        <w:tc>
          <w:tcPr>
            <w:tcW w:w="1605" w:type="dxa"/>
            <w:gridSpan w:val="2"/>
            <w:shd w:val="clear" w:color="auto" w:fill="FFFFFF"/>
          </w:tcPr>
          <w:p w14:paraId="27405798" w14:textId="77777777" w:rsidR="00AF06CB" w:rsidRPr="003D6FF1" w:rsidRDefault="00AF06CB" w:rsidP="002E064E">
            <w:pPr>
              <w:suppressAutoHyphens/>
              <w:jc w:val="both"/>
              <w:rPr>
                <w:rFonts w:eastAsiaTheme="minorHAnsi"/>
                <w:color w:val="FF0000"/>
                <w:sz w:val="20"/>
                <w:szCs w:val="20"/>
                <w:lang w:eastAsia="en-US"/>
              </w:rPr>
            </w:pPr>
          </w:p>
        </w:tc>
        <w:tc>
          <w:tcPr>
            <w:tcW w:w="1860" w:type="dxa"/>
            <w:shd w:val="clear" w:color="auto" w:fill="FFFFFF"/>
          </w:tcPr>
          <w:p w14:paraId="3BE1097D" w14:textId="77777777" w:rsidR="00AF06CB" w:rsidRPr="003D6FF1" w:rsidRDefault="00AF06CB" w:rsidP="002E064E">
            <w:pPr>
              <w:suppressAutoHyphens/>
              <w:jc w:val="both"/>
              <w:rPr>
                <w:rFonts w:eastAsiaTheme="minorHAnsi"/>
                <w:color w:val="FF0000"/>
                <w:sz w:val="20"/>
                <w:szCs w:val="20"/>
                <w:lang w:eastAsia="en-US"/>
              </w:rPr>
            </w:pPr>
          </w:p>
        </w:tc>
        <w:tc>
          <w:tcPr>
            <w:tcW w:w="2347" w:type="dxa"/>
            <w:gridSpan w:val="2"/>
            <w:shd w:val="clear" w:color="auto" w:fill="FFFFFF"/>
          </w:tcPr>
          <w:p w14:paraId="6F6C2208" w14:textId="77777777" w:rsidR="00AF06CB" w:rsidRPr="003D6FF1" w:rsidRDefault="00AF06CB" w:rsidP="002E064E">
            <w:pPr>
              <w:suppressAutoHyphens/>
              <w:jc w:val="both"/>
              <w:rPr>
                <w:rFonts w:eastAsiaTheme="minorHAnsi"/>
                <w:color w:val="FF0000"/>
                <w:sz w:val="20"/>
                <w:szCs w:val="20"/>
                <w:lang w:eastAsia="en-US"/>
              </w:rPr>
            </w:pPr>
          </w:p>
        </w:tc>
      </w:tr>
    </w:tbl>
    <w:p w14:paraId="79195A7A" w14:textId="77777777" w:rsidR="002E064E" w:rsidRPr="002E064E" w:rsidRDefault="002E064E" w:rsidP="002E064E">
      <w:pPr>
        <w:spacing w:line="276" w:lineRule="auto"/>
        <w:rPr>
          <w:rFonts w:eastAsiaTheme="minorHAnsi"/>
          <w:sz w:val="22"/>
          <w:szCs w:val="22"/>
          <w:lang w:eastAsia="en-US"/>
        </w:rPr>
      </w:pPr>
    </w:p>
    <w:p w14:paraId="5CB0E278" w14:textId="77777777" w:rsidR="00827C8B" w:rsidRDefault="00827C8B" w:rsidP="00827C8B">
      <w:pPr>
        <w:spacing w:line="276" w:lineRule="auto"/>
        <w:rPr>
          <w:rFonts w:eastAsiaTheme="minorHAnsi"/>
          <w:sz w:val="22"/>
          <w:szCs w:val="22"/>
          <w:lang w:eastAsia="en-US"/>
        </w:rPr>
      </w:pPr>
    </w:p>
    <w:p w14:paraId="08ED0205" w14:textId="77777777" w:rsidR="00300C28" w:rsidRDefault="00300C28" w:rsidP="00827C8B">
      <w:pPr>
        <w:spacing w:line="276" w:lineRule="auto"/>
        <w:rPr>
          <w:rFonts w:eastAsiaTheme="minorHAnsi"/>
          <w:sz w:val="22"/>
          <w:szCs w:val="22"/>
          <w:lang w:eastAsia="en-US"/>
        </w:rPr>
      </w:pPr>
    </w:p>
    <w:p w14:paraId="077326ED" w14:textId="77777777" w:rsidR="00300C28" w:rsidRPr="002E064E" w:rsidRDefault="00300C28" w:rsidP="00827C8B">
      <w:pPr>
        <w:spacing w:line="276" w:lineRule="auto"/>
        <w:rPr>
          <w:rFonts w:eastAsiaTheme="minorHAnsi"/>
          <w:sz w:val="22"/>
          <w:szCs w:val="22"/>
          <w:lang w:eastAsia="en-US"/>
        </w:rPr>
      </w:pPr>
    </w:p>
    <w:p w14:paraId="67A912E9" w14:textId="77777777" w:rsidR="00681713" w:rsidRDefault="001D3222" w:rsidP="00A13AF5">
      <w:pPr>
        <w:spacing w:line="276" w:lineRule="auto"/>
        <w:rPr>
          <w:bCs/>
        </w:rPr>
      </w:pPr>
      <w:r>
        <w:rPr>
          <w:rFonts w:eastAsiaTheme="minorHAnsi"/>
          <w:sz w:val="22"/>
          <w:szCs w:val="22"/>
          <w:lang w:eastAsia="en-US"/>
        </w:rPr>
        <w:t xml:space="preserve">2. </w:t>
      </w:r>
      <w:r w:rsidR="00300C28">
        <w:rPr>
          <w:rFonts w:eastAsiaTheme="minorHAnsi"/>
          <w:sz w:val="22"/>
          <w:szCs w:val="22"/>
          <w:lang w:eastAsia="en-US"/>
        </w:rPr>
        <w:t xml:space="preserve">Monitorius </w:t>
      </w:r>
    </w:p>
    <w:p w14:paraId="5C47530E" w14:textId="77777777" w:rsidR="00A13AF5" w:rsidRDefault="00A13AF5" w:rsidP="00A13AF5">
      <w:pPr>
        <w:spacing w:line="276" w:lineRule="auto"/>
        <w:rPr>
          <w:bCs/>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46"/>
        <w:gridCol w:w="3260"/>
        <w:gridCol w:w="3959"/>
        <w:gridCol w:w="2552"/>
        <w:gridCol w:w="2102"/>
        <w:gridCol w:w="1451"/>
      </w:tblGrid>
      <w:tr w:rsidR="00AF06CB" w:rsidRPr="002E064E" w14:paraId="08EC3BC8" w14:textId="77777777" w:rsidTr="0037053B">
        <w:trPr>
          <w:cantSplit/>
          <w:trHeight w:val="600"/>
          <w:jc w:val="center"/>
        </w:trPr>
        <w:tc>
          <w:tcPr>
            <w:tcW w:w="846" w:type="dxa"/>
            <w:vMerge w:val="restart"/>
            <w:tcBorders>
              <w:top w:val="single" w:sz="12" w:space="0" w:color="auto"/>
              <w:left w:val="single" w:sz="12" w:space="0" w:color="auto"/>
              <w:right w:val="single" w:sz="12" w:space="0" w:color="auto"/>
            </w:tcBorders>
            <w:shd w:val="clear" w:color="auto" w:fill="FFFFFF"/>
            <w:vAlign w:val="center"/>
          </w:tcPr>
          <w:p w14:paraId="374A14D5" w14:textId="77777777" w:rsidR="00AF06CB" w:rsidRPr="002E064E" w:rsidRDefault="00AF06CB" w:rsidP="00F53CBB">
            <w:pPr>
              <w:suppressAutoHyphens/>
              <w:jc w:val="both"/>
              <w:rPr>
                <w:rFonts w:eastAsiaTheme="minorHAnsi"/>
                <w:b/>
                <w:sz w:val="22"/>
                <w:szCs w:val="22"/>
                <w:lang w:eastAsia="en-US"/>
              </w:rPr>
            </w:pPr>
            <w:r w:rsidRPr="002E064E">
              <w:rPr>
                <w:rFonts w:eastAsiaTheme="minorHAnsi"/>
                <w:b/>
                <w:sz w:val="22"/>
                <w:szCs w:val="22"/>
                <w:lang w:eastAsia="en-US"/>
              </w:rPr>
              <w:t>Eil.</w:t>
            </w:r>
          </w:p>
          <w:p w14:paraId="300DF391" w14:textId="77777777" w:rsidR="00AF06CB" w:rsidRPr="002E064E" w:rsidRDefault="00AF06CB" w:rsidP="00F53CBB">
            <w:pPr>
              <w:suppressAutoHyphens/>
              <w:jc w:val="both"/>
              <w:rPr>
                <w:rFonts w:eastAsiaTheme="minorHAnsi"/>
                <w:b/>
                <w:sz w:val="22"/>
                <w:szCs w:val="22"/>
                <w:lang w:eastAsia="en-US"/>
              </w:rPr>
            </w:pPr>
            <w:r w:rsidRPr="002E064E">
              <w:rPr>
                <w:rFonts w:eastAsiaTheme="minorHAnsi"/>
                <w:b/>
                <w:sz w:val="22"/>
                <w:szCs w:val="22"/>
                <w:lang w:eastAsia="en-US"/>
              </w:rPr>
              <w:t>Nr.</w:t>
            </w:r>
          </w:p>
        </w:tc>
        <w:tc>
          <w:tcPr>
            <w:tcW w:w="3260" w:type="dxa"/>
            <w:vMerge w:val="restart"/>
            <w:tcBorders>
              <w:top w:val="single" w:sz="12" w:space="0" w:color="auto"/>
              <w:left w:val="single" w:sz="12" w:space="0" w:color="auto"/>
            </w:tcBorders>
            <w:shd w:val="clear" w:color="auto" w:fill="FFFFFF"/>
            <w:vAlign w:val="center"/>
          </w:tcPr>
          <w:p w14:paraId="2245C065" w14:textId="77777777" w:rsidR="00AF06CB" w:rsidRPr="002E064E" w:rsidRDefault="00AF06CB" w:rsidP="00F53CBB">
            <w:pPr>
              <w:suppressAutoHyphens/>
              <w:jc w:val="both"/>
              <w:rPr>
                <w:rFonts w:eastAsiaTheme="minorHAnsi"/>
                <w:b/>
                <w:sz w:val="22"/>
                <w:szCs w:val="22"/>
                <w:lang w:eastAsia="en-US"/>
              </w:rPr>
            </w:pPr>
            <w:r w:rsidRPr="002E064E">
              <w:rPr>
                <w:rFonts w:eastAsiaTheme="minorHAnsi"/>
                <w:b/>
                <w:sz w:val="22"/>
                <w:szCs w:val="22"/>
                <w:lang w:eastAsia="en-US"/>
              </w:rPr>
              <w:t>Aprašymas</w:t>
            </w:r>
          </w:p>
        </w:tc>
        <w:tc>
          <w:tcPr>
            <w:tcW w:w="3959" w:type="dxa"/>
            <w:tcBorders>
              <w:top w:val="single" w:sz="12" w:space="0" w:color="auto"/>
            </w:tcBorders>
            <w:shd w:val="clear" w:color="auto" w:fill="FFFFFF"/>
            <w:vAlign w:val="center"/>
          </w:tcPr>
          <w:p w14:paraId="68F29770" w14:textId="77777777" w:rsidR="00AF06CB" w:rsidRPr="002E064E" w:rsidRDefault="00AF06CB" w:rsidP="00F53CBB">
            <w:pPr>
              <w:suppressAutoHyphens/>
              <w:snapToGrid w:val="0"/>
              <w:jc w:val="both"/>
              <w:rPr>
                <w:rFonts w:eastAsiaTheme="minorHAnsi"/>
                <w:b/>
                <w:sz w:val="22"/>
                <w:szCs w:val="22"/>
                <w:lang w:eastAsia="en-US"/>
              </w:rPr>
            </w:pPr>
            <w:r w:rsidRPr="002E064E">
              <w:rPr>
                <w:rFonts w:eastAsiaTheme="minorHAnsi"/>
                <w:b/>
                <w:sz w:val="22"/>
                <w:szCs w:val="22"/>
                <w:lang w:eastAsia="en-US"/>
              </w:rPr>
              <w:t>Reikalaujama parametro reikšmė</w:t>
            </w:r>
          </w:p>
        </w:tc>
        <w:tc>
          <w:tcPr>
            <w:tcW w:w="6105" w:type="dxa"/>
            <w:gridSpan w:val="3"/>
            <w:tcBorders>
              <w:top w:val="single" w:sz="12" w:space="0" w:color="auto"/>
              <w:right w:val="single" w:sz="12" w:space="0" w:color="auto"/>
            </w:tcBorders>
            <w:shd w:val="clear" w:color="auto" w:fill="FFFFFF"/>
            <w:vAlign w:val="center"/>
          </w:tcPr>
          <w:p w14:paraId="52ECF0A3" w14:textId="77777777" w:rsidR="00AF06CB" w:rsidRPr="00C636D7" w:rsidRDefault="00AF06CB" w:rsidP="00AF06CB">
            <w:pPr>
              <w:tabs>
                <w:tab w:val="left" w:pos="1545"/>
              </w:tabs>
              <w:jc w:val="both"/>
              <w:rPr>
                <w:b/>
                <w:bCs/>
              </w:rPr>
            </w:pPr>
            <w:r w:rsidRPr="00C636D7">
              <w:rPr>
                <w:b/>
                <w:bCs/>
              </w:rPr>
              <w:t>Siūlomos prekės parametrai ir juos pagrindžiantys dokumentai</w:t>
            </w:r>
          </w:p>
          <w:p w14:paraId="3DA89F18" w14:textId="4012FF54" w:rsidR="00AF06CB" w:rsidRPr="002E064E" w:rsidRDefault="00AF06CB" w:rsidP="00F53CBB">
            <w:pPr>
              <w:suppressAutoHyphens/>
              <w:snapToGrid w:val="0"/>
              <w:jc w:val="both"/>
              <w:rPr>
                <w:rFonts w:eastAsiaTheme="minorHAnsi"/>
                <w:b/>
                <w:sz w:val="22"/>
                <w:szCs w:val="22"/>
                <w:lang w:eastAsia="en-US"/>
              </w:rPr>
            </w:pPr>
          </w:p>
        </w:tc>
      </w:tr>
      <w:tr w:rsidR="00AF06CB" w:rsidRPr="002E064E" w14:paraId="67BDB370" w14:textId="687ED8D4" w:rsidTr="0037053B">
        <w:trPr>
          <w:cantSplit/>
          <w:trHeight w:val="180"/>
          <w:jc w:val="center"/>
        </w:trPr>
        <w:tc>
          <w:tcPr>
            <w:tcW w:w="846" w:type="dxa"/>
            <w:vMerge/>
            <w:tcBorders>
              <w:left w:val="single" w:sz="12" w:space="0" w:color="auto"/>
              <w:right w:val="single" w:sz="12" w:space="0" w:color="auto"/>
            </w:tcBorders>
            <w:shd w:val="clear" w:color="auto" w:fill="FFFFFF"/>
            <w:vAlign w:val="center"/>
          </w:tcPr>
          <w:p w14:paraId="303917A0" w14:textId="77777777" w:rsidR="00AF06CB" w:rsidRPr="002E064E" w:rsidRDefault="00AF06CB" w:rsidP="00F53CBB">
            <w:pPr>
              <w:suppressAutoHyphens/>
              <w:jc w:val="both"/>
              <w:rPr>
                <w:rFonts w:eastAsiaTheme="minorHAnsi"/>
                <w:b/>
                <w:sz w:val="22"/>
                <w:szCs w:val="22"/>
                <w:lang w:eastAsia="en-US"/>
              </w:rPr>
            </w:pPr>
          </w:p>
        </w:tc>
        <w:tc>
          <w:tcPr>
            <w:tcW w:w="3260" w:type="dxa"/>
            <w:vMerge/>
            <w:tcBorders>
              <w:left w:val="single" w:sz="12" w:space="0" w:color="auto"/>
            </w:tcBorders>
            <w:shd w:val="clear" w:color="auto" w:fill="FFFFFF"/>
            <w:vAlign w:val="center"/>
          </w:tcPr>
          <w:p w14:paraId="194C1F15" w14:textId="77777777" w:rsidR="00AF06CB" w:rsidRPr="002E064E" w:rsidRDefault="00AF06CB" w:rsidP="00F53CBB">
            <w:pPr>
              <w:suppressAutoHyphens/>
              <w:jc w:val="both"/>
              <w:rPr>
                <w:rFonts w:eastAsiaTheme="minorHAnsi"/>
                <w:b/>
                <w:sz w:val="22"/>
                <w:szCs w:val="22"/>
                <w:lang w:eastAsia="en-US"/>
              </w:rPr>
            </w:pPr>
          </w:p>
        </w:tc>
        <w:tc>
          <w:tcPr>
            <w:tcW w:w="3959" w:type="dxa"/>
            <w:vMerge w:val="restart"/>
            <w:shd w:val="clear" w:color="auto" w:fill="FFFFFF"/>
            <w:vAlign w:val="center"/>
          </w:tcPr>
          <w:p w14:paraId="185126D2" w14:textId="77777777" w:rsidR="00AF06CB" w:rsidRPr="002E064E" w:rsidRDefault="00AF06CB" w:rsidP="00F53CBB">
            <w:pPr>
              <w:suppressAutoHyphens/>
              <w:snapToGrid w:val="0"/>
              <w:jc w:val="both"/>
              <w:rPr>
                <w:rFonts w:eastAsiaTheme="minorHAnsi"/>
                <w:b/>
                <w:sz w:val="22"/>
                <w:szCs w:val="22"/>
                <w:lang w:eastAsia="en-US"/>
              </w:rPr>
            </w:pPr>
          </w:p>
        </w:tc>
        <w:tc>
          <w:tcPr>
            <w:tcW w:w="2552" w:type="dxa"/>
            <w:vMerge w:val="restart"/>
            <w:tcBorders>
              <w:top w:val="single" w:sz="12" w:space="0" w:color="auto"/>
            </w:tcBorders>
            <w:shd w:val="clear" w:color="auto" w:fill="FFFFFF"/>
            <w:vAlign w:val="center"/>
          </w:tcPr>
          <w:p w14:paraId="56FF76CF" w14:textId="77777777" w:rsidR="00AF06CB" w:rsidRPr="001D1162" w:rsidRDefault="00AF06CB" w:rsidP="0037053B">
            <w:pPr>
              <w:jc w:val="center"/>
              <w:rPr>
                <w:b/>
                <w:color w:val="FF0000"/>
              </w:rPr>
            </w:pPr>
            <w:r w:rsidRPr="001D1162">
              <w:rPr>
                <w:b/>
              </w:rPr>
              <w:t>Siūlomos prekės parametrai</w:t>
            </w:r>
          </w:p>
          <w:p w14:paraId="7C4B16FC" w14:textId="217DC62F" w:rsidR="00AF06CB" w:rsidRPr="00C636D7" w:rsidRDefault="00AF06CB" w:rsidP="0037053B">
            <w:pPr>
              <w:suppressAutoHyphens/>
              <w:snapToGrid w:val="0"/>
              <w:jc w:val="center"/>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3553" w:type="dxa"/>
            <w:gridSpan w:val="2"/>
            <w:tcBorders>
              <w:top w:val="single" w:sz="12" w:space="0" w:color="auto"/>
              <w:right w:val="single" w:sz="12" w:space="0" w:color="auto"/>
            </w:tcBorders>
            <w:shd w:val="clear" w:color="auto" w:fill="FFFFFF"/>
            <w:vAlign w:val="center"/>
          </w:tcPr>
          <w:p w14:paraId="190AA536" w14:textId="77777777" w:rsidR="00AF06CB" w:rsidRPr="001D1162" w:rsidRDefault="00AF06CB" w:rsidP="0037053B">
            <w:pPr>
              <w:jc w:val="center"/>
              <w:rPr>
                <w:b/>
                <w:bCs/>
              </w:rPr>
            </w:pPr>
            <w:r w:rsidRPr="001D1162">
              <w:rPr>
                <w:b/>
                <w:bCs/>
              </w:rPr>
              <w:t>Pasiūlymo dokumentai, patvirtinantys siūlomos prekės parametrus</w:t>
            </w:r>
          </w:p>
          <w:p w14:paraId="6551216B" w14:textId="77777777" w:rsidR="00AF06CB" w:rsidRPr="00C636D7" w:rsidRDefault="00AF06CB" w:rsidP="0037053B">
            <w:pPr>
              <w:suppressAutoHyphens/>
              <w:snapToGrid w:val="0"/>
              <w:jc w:val="center"/>
              <w:rPr>
                <w:b/>
                <w:bCs/>
              </w:rPr>
            </w:pPr>
          </w:p>
        </w:tc>
      </w:tr>
      <w:tr w:rsidR="00AF06CB" w:rsidRPr="002E064E" w14:paraId="5FFD53C8" w14:textId="48BDFEA4" w:rsidTr="0037053B">
        <w:trPr>
          <w:cantSplit/>
          <w:trHeight w:val="180"/>
          <w:jc w:val="center"/>
        </w:trPr>
        <w:tc>
          <w:tcPr>
            <w:tcW w:w="846" w:type="dxa"/>
            <w:vMerge/>
            <w:tcBorders>
              <w:left w:val="single" w:sz="12" w:space="0" w:color="auto"/>
              <w:bottom w:val="single" w:sz="12" w:space="0" w:color="auto"/>
              <w:right w:val="single" w:sz="12" w:space="0" w:color="auto"/>
            </w:tcBorders>
            <w:shd w:val="clear" w:color="auto" w:fill="FFFFFF"/>
            <w:vAlign w:val="center"/>
          </w:tcPr>
          <w:p w14:paraId="69F5160A" w14:textId="77777777" w:rsidR="00AF06CB" w:rsidRPr="002E064E" w:rsidRDefault="00AF06CB" w:rsidP="00F53CBB">
            <w:pPr>
              <w:suppressAutoHyphens/>
              <w:jc w:val="both"/>
              <w:rPr>
                <w:rFonts w:eastAsiaTheme="minorHAnsi"/>
                <w:b/>
                <w:sz w:val="22"/>
                <w:szCs w:val="22"/>
                <w:lang w:eastAsia="en-US"/>
              </w:rPr>
            </w:pPr>
          </w:p>
        </w:tc>
        <w:tc>
          <w:tcPr>
            <w:tcW w:w="3260" w:type="dxa"/>
            <w:vMerge/>
            <w:tcBorders>
              <w:left w:val="single" w:sz="12" w:space="0" w:color="auto"/>
              <w:bottom w:val="single" w:sz="12" w:space="0" w:color="auto"/>
            </w:tcBorders>
            <w:shd w:val="clear" w:color="auto" w:fill="FFFFFF"/>
            <w:vAlign w:val="center"/>
          </w:tcPr>
          <w:p w14:paraId="7A5B634F" w14:textId="77777777" w:rsidR="00AF06CB" w:rsidRPr="002E064E" w:rsidRDefault="00AF06CB" w:rsidP="00F53CBB">
            <w:pPr>
              <w:suppressAutoHyphens/>
              <w:jc w:val="both"/>
              <w:rPr>
                <w:rFonts w:eastAsiaTheme="minorHAnsi"/>
                <w:b/>
                <w:sz w:val="22"/>
                <w:szCs w:val="22"/>
                <w:lang w:eastAsia="en-US"/>
              </w:rPr>
            </w:pPr>
          </w:p>
        </w:tc>
        <w:tc>
          <w:tcPr>
            <w:tcW w:w="3959" w:type="dxa"/>
            <w:vMerge/>
            <w:tcBorders>
              <w:bottom w:val="single" w:sz="12" w:space="0" w:color="auto"/>
            </w:tcBorders>
            <w:shd w:val="clear" w:color="auto" w:fill="FFFFFF"/>
            <w:vAlign w:val="center"/>
          </w:tcPr>
          <w:p w14:paraId="1EFDBA33" w14:textId="77777777" w:rsidR="00AF06CB" w:rsidRPr="002E064E" w:rsidRDefault="00AF06CB" w:rsidP="00F53CBB">
            <w:pPr>
              <w:suppressAutoHyphens/>
              <w:snapToGrid w:val="0"/>
              <w:jc w:val="both"/>
              <w:rPr>
                <w:rFonts w:eastAsiaTheme="minorHAnsi"/>
                <w:b/>
                <w:sz w:val="22"/>
                <w:szCs w:val="22"/>
                <w:lang w:eastAsia="en-US"/>
              </w:rPr>
            </w:pPr>
          </w:p>
        </w:tc>
        <w:tc>
          <w:tcPr>
            <w:tcW w:w="2552" w:type="dxa"/>
            <w:vMerge/>
            <w:tcBorders>
              <w:bottom w:val="single" w:sz="12" w:space="0" w:color="auto"/>
            </w:tcBorders>
            <w:shd w:val="clear" w:color="auto" w:fill="FFFFFF"/>
            <w:vAlign w:val="center"/>
          </w:tcPr>
          <w:p w14:paraId="06DCEA9B" w14:textId="77777777" w:rsidR="00AF06CB" w:rsidRPr="00C636D7" w:rsidRDefault="00AF06CB" w:rsidP="0037053B">
            <w:pPr>
              <w:suppressAutoHyphens/>
              <w:snapToGrid w:val="0"/>
              <w:jc w:val="center"/>
              <w:rPr>
                <w:b/>
                <w:bCs/>
              </w:rPr>
            </w:pPr>
          </w:p>
        </w:tc>
        <w:tc>
          <w:tcPr>
            <w:tcW w:w="2102" w:type="dxa"/>
            <w:tcBorders>
              <w:top w:val="single" w:sz="12" w:space="0" w:color="auto"/>
              <w:bottom w:val="single" w:sz="12" w:space="0" w:color="auto"/>
            </w:tcBorders>
            <w:shd w:val="clear" w:color="auto" w:fill="FFFFFF"/>
            <w:vAlign w:val="center"/>
          </w:tcPr>
          <w:p w14:paraId="32AF3D58" w14:textId="4064BC4A" w:rsidR="0037053B" w:rsidRPr="001D1162" w:rsidRDefault="0037053B" w:rsidP="0037053B">
            <w:pPr>
              <w:jc w:val="center"/>
              <w:rPr>
                <w:bCs/>
                <w:color w:val="FF0000"/>
              </w:rPr>
            </w:pPr>
            <w:r w:rsidRPr="001D1162">
              <w:rPr>
                <w:b/>
                <w:bCs/>
              </w:rPr>
              <w:t>Dokumento pavadinimas</w:t>
            </w:r>
          </w:p>
          <w:p w14:paraId="6420F900" w14:textId="07D12074" w:rsidR="00AF06CB" w:rsidRPr="00C636D7" w:rsidRDefault="0037053B" w:rsidP="0037053B">
            <w:pPr>
              <w:suppressAutoHyphens/>
              <w:snapToGrid w:val="0"/>
              <w:jc w:val="center"/>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c>
          <w:tcPr>
            <w:tcW w:w="1451" w:type="dxa"/>
            <w:tcBorders>
              <w:top w:val="single" w:sz="12" w:space="0" w:color="auto"/>
              <w:bottom w:val="single" w:sz="12" w:space="0" w:color="auto"/>
              <w:right w:val="single" w:sz="12" w:space="0" w:color="auto"/>
            </w:tcBorders>
            <w:shd w:val="clear" w:color="auto" w:fill="FFFFFF"/>
            <w:vAlign w:val="center"/>
          </w:tcPr>
          <w:p w14:paraId="1A5E4782" w14:textId="7398372D" w:rsidR="0037053B" w:rsidRDefault="0037053B" w:rsidP="0037053B">
            <w:pPr>
              <w:jc w:val="center"/>
              <w:rPr>
                <w:bCs/>
              </w:rPr>
            </w:pPr>
            <w:r w:rsidRPr="001D1162">
              <w:rPr>
                <w:b/>
                <w:bCs/>
              </w:rPr>
              <w:t>Pasiūlymo lapo numeris</w:t>
            </w:r>
          </w:p>
          <w:p w14:paraId="3BDEB61D" w14:textId="2DEA161A" w:rsidR="00AF06CB" w:rsidRPr="00C636D7" w:rsidRDefault="0037053B" w:rsidP="0037053B">
            <w:pPr>
              <w:suppressAutoHyphens/>
              <w:snapToGrid w:val="0"/>
              <w:jc w:val="center"/>
              <w:rPr>
                <w:b/>
                <w:bCs/>
              </w:rPr>
            </w:pPr>
            <w:r w:rsidRPr="006C3615">
              <w:rPr>
                <w:i/>
                <w:color w:val="FF0000"/>
              </w:rPr>
              <w:t xml:space="preserve">(pildo tiekėjas </w:t>
            </w:r>
            <w:r w:rsidRPr="006C3615">
              <w:rPr>
                <w:rFonts w:eastAsia="Calibri"/>
                <w:i/>
                <w:color w:val="FF0000"/>
              </w:rPr>
              <w:t>teikdamas pasiūlymą</w:t>
            </w:r>
            <w:r w:rsidRPr="001D1162">
              <w:rPr>
                <w:b/>
                <w:i/>
                <w:color w:val="FF0000"/>
              </w:rPr>
              <w:t>)</w:t>
            </w:r>
          </w:p>
        </w:tc>
      </w:tr>
      <w:tr w:rsidR="00AF06CB" w:rsidRPr="002E064E" w14:paraId="46B83FC7" w14:textId="48253909" w:rsidTr="0037053B">
        <w:trPr>
          <w:cantSplit/>
          <w:jc w:val="center"/>
        </w:trPr>
        <w:tc>
          <w:tcPr>
            <w:tcW w:w="846" w:type="dxa"/>
            <w:tcBorders>
              <w:top w:val="single" w:sz="12" w:space="0" w:color="auto"/>
            </w:tcBorders>
            <w:shd w:val="clear" w:color="auto" w:fill="FFFFFF"/>
          </w:tcPr>
          <w:p w14:paraId="69BE15E3" w14:textId="77777777" w:rsidR="00AF06CB" w:rsidRPr="001D3222" w:rsidRDefault="00AF06CB" w:rsidP="00F53CBB">
            <w:pPr>
              <w:suppressAutoHyphens/>
              <w:jc w:val="both"/>
              <w:rPr>
                <w:rFonts w:eastAsiaTheme="minorHAnsi"/>
                <w:color w:val="000000" w:themeColor="text1"/>
                <w:sz w:val="22"/>
                <w:szCs w:val="22"/>
                <w:lang w:eastAsia="en-US"/>
              </w:rPr>
            </w:pPr>
            <w:r w:rsidRPr="001D3222">
              <w:rPr>
                <w:rFonts w:eastAsiaTheme="minorHAnsi"/>
                <w:color w:val="000000" w:themeColor="text1"/>
                <w:sz w:val="22"/>
                <w:szCs w:val="22"/>
                <w:lang w:eastAsia="en-US"/>
              </w:rPr>
              <w:t>1.</w:t>
            </w:r>
          </w:p>
        </w:tc>
        <w:tc>
          <w:tcPr>
            <w:tcW w:w="3260" w:type="dxa"/>
            <w:tcBorders>
              <w:top w:val="single" w:sz="12" w:space="0" w:color="auto"/>
            </w:tcBorders>
            <w:shd w:val="clear" w:color="auto" w:fill="FFFFFF"/>
          </w:tcPr>
          <w:p w14:paraId="3C5A8214" w14:textId="77777777" w:rsidR="00AF06CB" w:rsidRPr="001D3222" w:rsidRDefault="00AF06CB" w:rsidP="00F53CBB">
            <w:pPr>
              <w:suppressAutoHyphens/>
              <w:jc w:val="both"/>
              <w:rPr>
                <w:rFonts w:eastAsiaTheme="minorHAnsi"/>
                <w:color w:val="000000" w:themeColor="text1"/>
                <w:sz w:val="22"/>
                <w:szCs w:val="22"/>
                <w:lang w:eastAsia="en-US"/>
              </w:rPr>
            </w:pPr>
            <w:r w:rsidRPr="001D3222">
              <w:rPr>
                <w:rFonts w:eastAsiaTheme="minorHAnsi"/>
                <w:color w:val="000000" w:themeColor="text1"/>
                <w:sz w:val="22"/>
                <w:szCs w:val="22"/>
                <w:lang w:eastAsia="en-US"/>
              </w:rPr>
              <w:t>Kiekis</w:t>
            </w:r>
          </w:p>
        </w:tc>
        <w:tc>
          <w:tcPr>
            <w:tcW w:w="3959" w:type="dxa"/>
            <w:tcBorders>
              <w:top w:val="single" w:sz="12" w:space="0" w:color="auto"/>
            </w:tcBorders>
            <w:shd w:val="clear" w:color="auto" w:fill="FFFFFF"/>
          </w:tcPr>
          <w:p w14:paraId="773D0038" w14:textId="77777777" w:rsidR="00AF06CB" w:rsidRPr="001D3222" w:rsidRDefault="00AF06CB" w:rsidP="00F53CBB">
            <w:pPr>
              <w:suppressAutoHyphens/>
              <w:jc w:val="both"/>
              <w:rPr>
                <w:rFonts w:eastAsiaTheme="minorHAnsi"/>
                <w:color w:val="000000" w:themeColor="text1"/>
                <w:sz w:val="22"/>
                <w:szCs w:val="22"/>
                <w:lang w:eastAsia="en-US"/>
              </w:rPr>
            </w:pPr>
            <w:r w:rsidRPr="001D3222">
              <w:rPr>
                <w:rFonts w:eastAsiaTheme="minorHAnsi"/>
                <w:color w:val="000000" w:themeColor="text1"/>
                <w:sz w:val="22"/>
                <w:szCs w:val="22"/>
                <w:lang w:eastAsia="en-US"/>
              </w:rPr>
              <w:t>8</w:t>
            </w:r>
          </w:p>
        </w:tc>
        <w:tc>
          <w:tcPr>
            <w:tcW w:w="2552" w:type="dxa"/>
            <w:tcBorders>
              <w:top w:val="single" w:sz="12" w:space="0" w:color="auto"/>
            </w:tcBorders>
            <w:shd w:val="clear" w:color="auto" w:fill="FFFFFF"/>
          </w:tcPr>
          <w:p w14:paraId="7A3E6511" w14:textId="77777777" w:rsidR="00AF06CB" w:rsidRPr="002E064E" w:rsidRDefault="00AF06CB" w:rsidP="00F53CBB">
            <w:pPr>
              <w:suppressAutoHyphens/>
              <w:jc w:val="both"/>
              <w:rPr>
                <w:rFonts w:eastAsiaTheme="minorHAnsi"/>
                <w:sz w:val="22"/>
                <w:szCs w:val="22"/>
                <w:lang w:eastAsia="en-US"/>
              </w:rPr>
            </w:pPr>
          </w:p>
        </w:tc>
        <w:tc>
          <w:tcPr>
            <w:tcW w:w="2102" w:type="dxa"/>
            <w:tcBorders>
              <w:top w:val="single" w:sz="12" w:space="0" w:color="auto"/>
            </w:tcBorders>
            <w:shd w:val="clear" w:color="auto" w:fill="FFFFFF"/>
          </w:tcPr>
          <w:p w14:paraId="6358A4D8" w14:textId="77777777" w:rsidR="00AF06CB" w:rsidRPr="002E064E" w:rsidRDefault="00AF06CB" w:rsidP="00F53CBB">
            <w:pPr>
              <w:suppressAutoHyphens/>
              <w:jc w:val="both"/>
              <w:rPr>
                <w:rFonts w:eastAsiaTheme="minorHAnsi"/>
                <w:sz w:val="22"/>
                <w:szCs w:val="22"/>
                <w:lang w:eastAsia="en-US"/>
              </w:rPr>
            </w:pPr>
          </w:p>
        </w:tc>
        <w:tc>
          <w:tcPr>
            <w:tcW w:w="1451" w:type="dxa"/>
            <w:tcBorders>
              <w:top w:val="single" w:sz="12" w:space="0" w:color="auto"/>
            </w:tcBorders>
            <w:shd w:val="clear" w:color="auto" w:fill="FFFFFF"/>
          </w:tcPr>
          <w:p w14:paraId="5709F6F1" w14:textId="62E76D4A" w:rsidR="00AF06CB" w:rsidRPr="002E064E" w:rsidRDefault="00AF06CB" w:rsidP="00F53CBB">
            <w:pPr>
              <w:suppressAutoHyphens/>
              <w:jc w:val="both"/>
              <w:rPr>
                <w:rFonts w:eastAsiaTheme="minorHAnsi"/>
                <w:sz w:val="22"/>
                <w:szCs w:val="22"/>
                <w:lang w:eastAsia="en-US"/>
              </w:rPr>
            </w:pPr>
          </w:p>
        </w:tc>
      </w:tr>
      <w:tr w:rsidR="00AF06CB" w:rsidRPr="002E064E" w14:paraId="0F57382F" w14:textId="18881EE7" w:rsidTr="0037053B">
        <w:trPr>
          <w:cantSplit/>
          <w:jc w:val="center"/>
        </w:trPr>
        <w:tc>
          <w:tcPr>
            <w:tcW w:w="846" w:type="dxa"/>
            <w:shd w:val="clear" w:color="auto" w:fill="FFFFFF"/>
          </w:tcPr>
          <w:p w14:paraId="25737FD9" w14:textId="77777777" w:rsidR="00AF06CB" w:rsidRPr="00307D35" w:rsidRDefault="00AF06CB" w:rsidP="00F53CBB">
            <w:pPr>
              <w:suppressAutoHyphens/>
              <w:jc w:val="both"/>
              <w:rPr>
                <w:rFonts w:eastAsiaTheme="minorHAnsi"/>
                <w:sz w:val="22"/>
                <w:szCs w:val="22"/>
                <w:lang w:eastAsia="en-US"/>
              </w:rPr>
            </w:pPr>
            <w:r>
              <w:rPr>
                <w:rFonts w:eastAsiaTheme="minorHAnsi"/>
                <w:sz w:val="22"/>
                <w:szCs w:val="22"/>
                <w:lang w:eastAsia="en-US"/>
              </w:rPr>
              <w:t>2.</w:t>
            </w:r>
          </w:p>
        </w:tc>
        <w:tc>
          <w:tcPr>
            <w:tcW w:w="3260" w:type="dxa"/>
            <w:shd w:val="clear" w:color="auto" w:fill="FFFFFF"/>
          </w:tcPr>
          <w:p w14:paraId="5AFC7768" w14:textId="77777777" w:rsidR="00AF06CB" w:rsidRPr="002756B1" w:rsidRDefault="00AF06CB" w:rsidP="00F53CBB">
            <w:pPr>
              <w:suppressAutoHyphens/>
              <w:jc w:val="both"/>
              <w:rPr>
                <w:rFonts w:eastAsiaTheme="minorHAnsi"/>
                <w:color w:val="FF0000"/>
                <w:sz w:val="22"/>
                <w:szCs w:val="22"/>
                <w:lang w:eastAsia="en-US"/>
              </w:rPr>
            </w:pPr>
            <w:r>
              <w:rPr>
                <w:sz w:val="22"/>
                <w:szCs w:val="22"/>
              </w:rPr>
              <w:t>Gamintojas ir modelis</w:t>
            </w:r>
          </w:p>
        </w:tc>
        <w:tc>
          <w:tcPr>
            <w:tcW w:w="3959" w:type="dxa"/>
            <w:shd w:val="clear" w:color="auto" w:fill="FFFFFF"/>
          </w:tcPr>
          <w:p w14:paraId="227DA6E0" w14:textId="77777777" w:rsidR="00AF06CB" w:rsidRDefault="00AF06CB" w:rsidP="00F53CBB">
            <w:pPr>
              <w:suppressAutoHyphens/>
              <w:jc w:val="both"/>
              <w:rPr>
                <w:rFonts w:eastAsiaTheme="minorHAnsi"/>
                <w:color w:val="FF0000"/>
                <w:sz w:val="22"/>
                <w:szCs w:val="22"/>
                <w:lang w:eastAsia="en-US"/>
              </w:rPr>
            </w:pPr>
          </w:p>
        </w:tc>
        <w:tc>
          <w:tcPr>
            <w:tcW w:w="2552" w:type="dxa"/>
            <w:shd w:val="clear" w:color="auto" w:fill="FFFFFF"/>
          </w:tcPr>
          <w:p w14:paraId="4977ADE6" w14:textId="77777777" w:rsidR="00AF06CB" w:rsidRPr="002E064E" w:rsidRDefault="00AF06CB" w:rsidP="00F53CBB">
            <w:pPr>
              <w:suppressAutoHyphens/>
              <w:jc w:val="both"/>
              <w:rPr>
                <w:rFonts w:eastAsiaTheme="minorHAnsi"/>
                <w:sz w:val="22"/>
                <w:szCs w:val="22"/>
                <w:lang w:eastAsia="en-US"/>
              </w:rPr>
            </w:pPr>
          </w:p>
        </w:tc>
        <w:tc>
          <w:tcPr>
            <w:tcW w:w="2102" w:type="dxa"/>
            <w:shd w:val="clear" w:color="auto" w:fill="FFFFFF"/>
          </w:tcPr>
          <w:p w14:paraId="5F403B9F" w14:textId="77777777" w:rsidR="00AF06CB" w:rsidRPr="002E064E" w:rsidRDefault="00AF06CB" w:rsidP="00F53CBB">
            <w:pPr>
              <w:suppressAutoHyphens/>
              <w:jc w:val="both"/>
              <w:rPr>
                <w:rFonts w:eastAsiaTheme="minorHAnsi"/>
                <w:sz w:val="22"/>
                <w:szCs w:val="22"/>
                <w:lang w:eastAsia="en-US"/>
              </w:rPr>
            </w:pPr>
          </w:p>
        </w:tc>
        <w:tc>
          <w:tcPr>
            <w:tcW w:w="1451" w:type="dxa"/>
            <w:shd w:val="clear" w:color="auto" w:fill="FFFFFF"/>
          </w:tcPr>
          <w:p w14:paraId="391631DA" w14:textId="53C24790" w:rsidR="00AF06CB" w:rsidRPr="002E064E" w:rsidRDefault="00AF06CB" w:rsidP="00F53CBB">
            <w:pPr>
              <w:suppressAutoHyphens/>
              <w:jc w:val="both"/>
              <w:rPr>
                <w:rFonts w:eastAsiaTheme="minorHAnsi"/>
                <w:sz w:val="22"/>
                <w:szCs w:val="22"/>
                <w:lang w:eastAsia="en-US"/>
              </w:rPr>
            </w:pPr>
          </w:p>
        </w:tc>
      </w:tr>
      <w:tr w:rsidR="00AF06CB" w:rsidRPr="002E064E" w14:paraId="1356774C" w14:textId="5C35C3A0" w:rsidTr="0037053B">
        <w:trPr>
          <w:cantSplit/>
          <w:jc w:val="center"/>
        </w:trPr>
        <w:tc>
          <w:tcPr>
            <w:tcW w:w="846" w:type="dxa"/>
            <w:shd w:val="clear" w:color="auto" w:fill="FFFFFF"/>
          </w:tcPr>
          <w:p w14:paraId="20131E92"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3</w:t>
            </w:r>
            <w:r w:rsidRPr="000D7518">
              <w:rPr>
                <w:rFonts w:eastAsiaTheme="minorHAnsi"/>
                <w:sz w:val="22"/>
                <w:szCs w:val="22"/>
                <w:lang w:eastAsia="en-US"/>
              </w:rPr>
              <w:t>.</w:t>
            </w:r>
          </w:p>
        </w:tc>
        <w:tc>
          <w:tcPr>
            <w:tcW w:w="3260" w:type="dxa"/>
            <w:shd w:val="clear" w:color="auto" w:fill="FFFFFF"/>
          </w:tcPr>
          <w:p w14:paraId="1888830F" w14:textId="77777777" w:rsidR="00AF06CB" w:rsidRPr="000D7518" w:rsidRDefault="00AF06CB" w:rsidP="00F53CBB">
            <w:pPr>
              <w:suppressAutoHyphens/>
              <w:jc w:val="both"/>
              <w:rPr>
                <w:rFonts w:eastAsiaTheme="minorHAnsi"/>
                <w:sz w:val="22"/>
                <w:szCs w:val="22"/>
                <w:lang w:eastAsia="en-US"/>
              </w:rPr>
            </w:pPr>
            <w:r w:rsidRPr="000D7518">
              <w:rPr>
                <w:rFonts w:eastAsiaTheme="minorHAnsi"/>
                <w:sz w:val="22"/>
                <w:szCs w:val="22"/>
                <w:lang w:eastAsia="en-US"/>
              </w:rPr>
              <w:t>Ekrano raiška</w:t>
            </w:r>
          </w:p>
        </w:tc>
        <w:tc>
          <w:tcPr>
            <w:tcW w:w="3959" w:type="dxa"/>
            <w:shd w:val="clear" w:color="auto" w:fill="FFFFFF"/>
          </w:tcPr>
          <w:p w14:paraId="48189CE2" w14:textId="77777777" w:rsidR="00AF06CB" w:rsidRPr="000D7518" w:rsidRDefault="00AF06CB" w:rsidP="00F53CBB">
            <w:pPr>
              <w:suppressAutoHyphens/>
              <w:jc w:val="both"/>
              <w:rPr>
                <w:rFonts w:eastAsiaTheme="minorHAnsi"/>
                <w:sz w:val="22"/>
                <w:szCs w:val="22"/>
                <w:lang w:eastAsia="en-US"/>
              </w:rPr>
            </w:pPr>
            <w:r w:rsidRPr="000D7518">
              <w:rPr>
                <w:rFonts w:eastAsiaTheme="minorHAnsi"/>
                <w:sz w:val="22"/>
                <w:szCs w:val="22"/>
                <w:lang w:eastAsia="en-US"/>
              </w:rPr>
              <w:t>Ne mažiau kaip 1920 x 1080.</w:t>
            </w:r>
          </w:p>
        </w:tc>
        <w:tc>
          <w:tcPr>
            <w:tcW w:w="2552" w:type="dxa"/>
            <w:shd w:val="clear" w:color="auto" w:fill="FFFFFF"/>
          </w:tcPr>
          <w:p w14:paraId="73475A0C" w14:textId="77777777" w:rsidR="00AF06CB" w:rsidRPr="002E064E" w:rsidRDefault="00AF06CB" w:rsidP="00F53CBB">
            <w:pPr>
              <w:suppressAutoHyphens/>
              <w:jc w:val="both"/>
              <w:rPr>
                <w:rFonts w:eastAsiaTheme="minorHAnsi"/>
                <w:sz w:val="22"/>
                <w:szCs w:val="22"/>
                <w:lang w:eastAsia="en-US"/>
              </w:rPr>
            </w:pPr>
          </w:p>
        </w:tc>
        <w:tc>
          <w:tcPr>
            <w:tcW w:w="2102" w:type="dxa"/>
            <w:shd w:val="clear" w:color="auto" w:fill="FFFFFF"/>
          </w:tcPr>
          <w:p w14:paraId="48A4F146" w14:textId="77777777" w:rsidR="00AF06CB" w:rsidRPr="002E064E" w:rsidRDefault="00AF06CB" w:rsidP="00F53CBB">
            <w:pPr>
              <w:suppressAutoHyphens/>
              <w:jc w:val="both"/>
              <w:rPr>
                <w:rFonts w:eastAsiaTheme="minorHAnsi"/>
                <w:sz w:val="22"/>
                <w:szCs w:val="22"/>
                <w:lang w:eastAsia="en-US"/>
              </w:rPr>
            </w:pPr>
          </w:p>
        </w:tc>
        <w:tc>
          <w:tcPr>
            <w:tcW w:w="1451" w:type="dxa"/>
            <w:shd w:val="clear" w:color="auto" w:fill="FFFFFF"/>
          </w:tcPr>
          <w:p w14:paraId="159EA81F" w14:textId="75F810AF" w:rsidR="00AF06CB" w:rsidRPr="002E064E" w:rsidRDefault="00AF06CB" w:rsidP="00F53CBB">
            <w:pPr>
              <w:suppressAutoHyphens/>
              <w:jc w:val="both"/>
              <w:rPr>
                <w:rFonts w:eastAsiaTheme="minorHAnsi"/>
                <w:sz w:val="22"/>
                <w:szCs w:val="22"/>
                <w:lang w:eastAsia="en-US"/>
              </w:rPr>
            </w:pPr>
          </w:p>
        </w:tc>
      </w:tr>
      <w:tr w:rsidR="00AF06CB" w:rsidRPr="002E064E" w14:paraId="5A50090F" w14:textId="4B5F9C79" w:rsidTr="0037053B">
        <w:trPr>
          <w:cantSplit/>
          <w:trHeight w:val="219"/>
          <w:jc w:val="center"/>
        </w:trPr>
        <w:tc>
          <w:tcPr>
            <w:tcW w:w="846" w:type="dxa"/>
            <w:shd w:val="clear" w:color="auto" w:fill="FFFFFF"/>
          </w:tcPr>
          <w:p w14:paraId="772B58AD"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4</w:t>
            </w:r>
            <w:r w:rsidRPr="000D7518">
              <w:rPr>
                <w:rFonts w:eastAsiaTheme="minorHAnsi"/>
                <w:sz w:val="22"/>
                <w:szCs w:val="22"/>
                <w:lang w:eastAsia="en-US"/>
              </w:rPr>
              <w:t>.</w:t>
            </w:r>
          </w:p>
        </w:tc>
        <w:tc>
          <w:tcPr>
            <w:tcW w:w="3260" w:type="dxa"/>
            <w:shd w:val="clear" w:color="auto" w:fill="FFFFFF"/>
          </w:tcPr>
          <w:p w14:paraId="54F5DC48" w14:textId="77777777" w:rsidR="00AF06CB" w:rsidRPr="000D7518" w:rsidRDefault="00AF06CB" w:rsidP="00F53CBB">
            <w:pPr>
              <w:suppressAutoHyphens/>
              <w:jc w:val="both"/>
              <w:rPr>
                <w:rFonts w:eastAsiaTheme="minorHAnsi"/>
                <w:sz w:val="22"/>
                <w:szCs w:val="22"/>
                <w:lang w:eastAsia="en-US"/>
              </w:rPr>
            </w:pPr>
            <w:r w:rsidRPr="000D7518">
              <w:rPr>
                <w:rFonts w:eastAsiaTheme="minorHAnsi"/>
                <w:sz w:val="22"/>
                <w:szCs w:val="22"/>
                <w:lang w:eastAsia="en-US"/>
              </w:rPr>
              <w:t>Ryškumas</w:t>
            </w:r>
          </w:p>
        </w:tc>
        <w:tc>
          <w:tcPr>
            <w:tcW w:w="3959" w:type="dxa"/>
            <w:shd w:val="clear" w:color="auto" w:fill="FFFFFF"/>
          </w:tcPr>
          <w:p w14:paraId="7710A4AC" w14:textId="77777777" w:rsidR="00AF06CB" w:rsidRPr="000D7518" w:rsidRDefault="00AF06CB" w:rsidP="00F53CBB">
            <w:pPr>
              <w:suppressAutoHyphens/>
              <w:jc w:val="both"/>
              <w:rPr>
                <w:rFonts w:eastAsiaTheme="minorHAnsi"/>
                <w:sz w:val="22"/>
                <w:szCs w:val="22"/>
                <w:lang w:eastAsia="en-US"/>
              </w:rPr>
            </w:pPr>
            <w:r w:rsidRPr="000D7518">
              <w:rPr>
                <w:rFonts w:eastAsiaTheme="minorHAnsi"/>
                <w:sz w:val="22"/>
                <w:szCs w:val="22"/>
                <w:lang w:eastAsia="en-US"/>
              </w:rPr>
              <w:t>Ne mažiau 300 CD/M2.</w:t>
            </w:r>
          </w:p>
        </w:tc>
        <w:tc>
          <w:tcPr>
            <w:tcW w:w="2552" w:type="dxa"/>
            <w:shd w:val="clear" w:color="auto" w:fill="FFFFFF"/>
          </w:tcPr>
          <w:p w14:paraId="548A579D" w14:textId="77777777" w:rsidR="00AF06CB" w:rsidRPr="002E064E" w:rsidRDefault="00AF06CB" w:rsidP="00F53CBB">
            <w:pPr>
              <w:suppressAutoHyphens/>
              <w:jc w:val="both"/>
              <w:rPr>
                <w:rFonts w:eastAsiaTheme="minorHAnsi"/>
                <w:sz w:val="22"/>
                <w:szCs w:val="22"/>
                <w:lang w:eastAsia="en-US"/>
              </w:rPr>
            </w:pPr>
          </w:p>
        </w:tc>
        <w:tc>
          <w:tcPr>
            <w:tcW w:w="2102" w:type="dxa"/>
            <w:shd w:val="clear" w:color="auto" w:fill="FFFFFF"/>
          </w:tcPr>
          <w:p w14:paraId="634CDB4B" w14:textId="77777777" w:rsidR="00AF06CB" w:rsidRPr="002E064E" w:rsidRDefault="00AF06CB" w:rsidP="00F53CBB">
            <w:pPr>
              <w:suppressAutoHyphens/>
              <w:jc w:val="both"/>
              <w:rPr>
                <w:rFonts w:eastAsiaTheme="minorHAnsi"/>
                <w:sz w:val="22"/>
                <w:szCs w:val="22"/>
                <w:lang w:eastAsia="en-US"/>
              </w:rPr>
            </w:pPr>
          </w:p>
        </w:tc>
        <w:tc>
          <w:tcPr>
            <w:tcW w:w="1451" w:type="dxa"/>
            <w:shd w:val="clear" w:color="auto" w:fill="FFFFFF"/>
          </w:tcPr>
          <w:p w14:paraId="2E02B85B" w14:textId="5CB693B1" w:rsidR="00AF06CB" w:rsidRPr="002E064E" w:rsidRDefault="00AF06CB" w:rsidP="00F53CBB">
            <w:pPr>
              <w:suppressAutoHyphens/>
              <w:jc w:val="both"/>
              <w:rPr>
                <w:rFonts w:eastAsiaTheme="minorHAnsi"/>
                <w:sz w:val="22"/>
                <w:szCs w:val="22"/>
                <w:lang w:eastAsia="en-US"/>
              </w:rPr>
            </w:pPr>
          </w:p>
        </w:tc>
      </w:tr>
      <w:tr w:rsidR="00AF06CB" w:rsidRPr="002E064E" w14:paraId="0EEEA2FE" w14:textId="2BDB388E" w:rsidTr="0037053B">
        <w:trPr>
          <w:cantSplit/>
          <w:trHeight w:val="219"/>
          <w:jc w:val="center"/>
        </w:trPr>
        <w:tc>
          <w:tcPr>
            <w:tcW w:w="846" w:type="dxa"/>
            <w:shd w:val="clear" w:color="auto" w:fill="FFFFFF"/>
          </w:tcPr>
          <w:p w14:paraId="4B787B49"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5.</w:t>
            </w:r>
          </w:p>
        </w:tc>
        <w:tc>
          <w:tcPr>
            <w:tcW w:w="3260" w:type="dxa"/>
            <w:shd w:val="clear" w:color="auto" w:fill="FFFFFF"/>
          </w:tcPr>
          <w:p w14:paraId="681E7C81"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Ekrano dažnis</w:t>
            </w:r>
          </w:p>
        </w:tc>
        <w:tc>
          <w:tcPr>
            <w:tcW w:w="3959" w:type="dxa"/>
            <w:shd w:val="clear" w:color="auto" w:fill="FFFFFF"/>
          </w:tcPr>
          <w:p w14:paraId="749B4AA9"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 xml:space="preserve">Ne mažiau kaip </w:t>
            </w:r>
            <w:r w:rsidRPr="00300C28">
              <w:rPr>
                <w:rFonts w:eastAsiaTheme="minorHAnsi"/>
                <w:sz w:val="22"/>
                <w:szCs w:val="22"/>
                <w:lang w:eastAsia="en-US"/>
              </w:rPr>
              <w:t>100Hz</w:t>
            </w:r>
          </w:p>
        </w:tc>
        <w:tc>
          <w:tcPr>
            <w:tcW w:w="2552" w:type="dxa"/>
            <w:shd w:val="clear" w:color="auto" w:fill="FFFFFF"/>
          </w:tcPr>
          <w:p w14:paraId="048C2185" w14:textId="77777777" w:rsidR="00AF06CB" w:rsidRPr="002E064E" w:rsidRDefault="00AF06CB" w:rsidP="00F53CBB">
            <w:pPr>
              <w:suppressAutoHyphens/>
              <w:jc w:val="both"/>
              <w:rPr>
                <w:rFonts w:eastAsiaTheme="minorHAnsi"/>
                <w:sz w:val="22"/>
                <w:szCs w:val="22"/>
                <w:lang w:eastAsia="en-US"/>
              </w:rPr>
            </w:pPr>
          </w:p>
        </w:tc>
        <w:tc>
          <w:tcPr>
            <w:tcW w:w="2102" w:type="dxa"/>
            <w:shd w:val="clear" w:color="auto" w:fill="FFFFFF"/>
          </w:tcPr>
          <w:p w14:paraId="227CAB42" w14:textId="77777777" w:rsidR="00AF06CB" w:rsidRPr="002E064E" w:rsidRDefault="00AF06CB" w:rsidP="00F53CBB">
            <w:pPr>
              <w:suppressAutoHyphens/>
              <w:jc w:val="both"/>
              <w:rPr>
                <w:rFonts w:eastAsiaTheme="minorHAnsi"/>
                <w:sz w:val="22"/>
                <w:szCs w:val="22"/>
                <w:lang w:eastAsia="en-US"/>
              </w:rPr>
            </w:pPr>
          </w:p>
        </w:tc>
        <w:tc>
          <w:tcPr>
            <w:tcW w:w="1451" w:type="dxa"/>
            <w:shd w:val="clear" w:color="auto" w:fill="FFFFFF"/>
          </w:tcPr>
          <w:p w14:paraId="14156F3D" w14:textId="5C5ACD23" w:rsidR="00AF06CB" w:rsidRPr="002E064E" w:rsidRDefault="00AF06CB" w:rsidP="00F53CBB">
            <w:pPr>
              <w:suppressAutoHyphens/>
              <w:jc w:val="both"/>
              <w:rPr>
                <w:rFonts w:eastAsiaTheme="minorHAnsi"/>
                <w:sz w:val="22"/>
                <w:szCs w:val="22"/>
                <w:lang w:eastAsia="en-US"/>
              </w:rPr>
            </w:pPr>
          </w:p>
        </w:tc>
      </w:tr>
      <w:tr w:rsidR="00AF06CB" w:rsidRPr="002E064E" w14:paraId="2A811797" w14:textId="218B6165" w:rsidTr="0037053B">
        <w:trPr>
          <w:cantSplit/>
          <w:jc w:val="center"/>
        </w:trPr>
        <w:tc>
          <w:tcPr>
            <w:tcW w:w="846" w:type="dxa"/>
            <w:shd w:val="clear" w:color="auto" w:fill="FFFFFF"/>
          </w:tcPr>
          <w:p w14:paraId="73EF9C2C" w14:textId="77777777" w:rsidR="00AF06CB" w:rsidRPr="00B95F8A" w:rsidRDefault="00AF06CB" w:rsidP="00F53CBB">
            <w:pPr>
              <w:suppressAutoHyphens/>
              <w:jc w:val="both"/>
              <w:rPr>
                <w:rFonts w:eastAsiaTheme="minorHAnsi"/>
                <w:sz w:val="22"/>
                <w:szCs w:val="22"/>
                <w:lang w:eastAsia="en-US"/>
              </w:rPr>
            </w:pPr>
            <w:r>
              <w:rPr>
                <w:rFonts w:eastAsiaTheme="minorHAnsi"/>
                <w:sz w:val="22"/>
                <w:szCs w:val="22"/>
                <w:lang w:eastAsia="en-US"/>
              </w:rPr>
              <w:t>6</w:t>
            </w:r>
            <w:r w:rsidRPr="00B95F8A">
              <w:rPr>
                <w:rFonts w:eastAsiaTheme="minorHAnsi"/>
                <w:sz w:val="22"/>
                <w:szCs w:val="22"/>
                <w:lang w:eastAsia="en-US"/>
              </w:rPr>
              <w:t>.</w:t>
            </w:r>
          </w:p>
        </w:tc>
        <w:tc>
          <w:tcPr>
            <w:tcW w:w="3260" w:type="dxa"/>
            <w:shd w:val="clear" w:color="auto" w:fill="FFFFFF"/>
          </w:tcPr>
          <w:p w14:paraId="4A474323" w14:textId="77777777" w:rsidR="00AF06CB" w:rsidRPr="00B95F8A" w:rsidRDefault="00AF06CB" w:rsidP="00F53CBB">
            <w:pPr>
              <w:suppressAutoHyphens/>
              <w:jc w:val="both"/>
              <w:rPr>
                <w:rFonts w:eastAsiaTheme="minorHAnsi"/>
                <w:sz w:val="22"/>
                <w:szCs w:val="22"/>
                <w:lang w:eastAsia="en-US"/>
              </w:rPr>
            </w:pPr>
            <w:r w:rsidRPr="00B95F8A">
              <w:rPr>
                <w:rFonts w:eastAsiaTheme="minorHAnsi"/>
                <w:sz w:val="22"/>
                <w:szCs w:val="22"/>
                <w:lang w:eastAsia="en-US"/>
              </w:rPr>
              <w:t>Ekrano įstrižainė</w:t>
            </w:r>
          </w:p>
        </w:tc>
        <w:tc>
          <w:tcPr>
            <w:tcW w:w="3959" w:type="dxa"/>
            <w:shd w:val="clear" w:color="auto" w:fill="FFFFFF"/>
          </w:tcPr>
          <w:p w14:paraId="2AE778FF" w14:textId="77777777" w:rsidR="00AF06CB" w:rsidRPr="00B95F8A" w:rsidRDefault="00AF06CB" w:rsidP="00F53CBB">
            <w:pPr>
              <w:suppressAutoHyphens/>
              <w:jc w:val="both"/>
              <w:rPr>
                <w:rFonts w:eastAsiaTheme="minorHAnsi"/>
                <w:sz w:val="22"/>
                <w:szCs w:val="22"/>
                <w:lang w:eastAsia="en-US"/>
              </w:rPr>
            </w:pPr>
            <w:r w:rsidRPr="00B95F8A">
              <w:rPr>
                <w:rFonts w:eastAsiaTheme="minorHAnsi"/>
                <w:sz w:val="22"/>
                <w:szCs w:val="22"/>
                <w:lang w:eastAsia="en-US"/>
              </w:rPr>
              <w:t>Ne mažiau 27“</w:t>
            </w:r>
            <w:r>
              <w:rPr>
                <w:rFonts w:eastAsiaTheme="minorHAnsi"/>
                <w:sz w:val="22"/>
                <w:szCs w:val="22"/>
                <w:lang w:eastAsia="en-US"/>
              </w:rPr>
              <w:t xml:space="preserve"> . Nelenktas</w:t>
            </w:r>
          </w:p>
        </w:tc>
        <w:tc>
          <w:tcPr>
            <w:tcW w:w="2552" w:type="dxa"/>
            <w:shd w:val="clear" w:color="auto" w:fill="FFFFFF"/>
          </w:tcPr>
          <w:p w14:paraId="0D199BF7" w14:textId="77777777" w:rsidR="00AF06CB" w:rsidRPr="002E064E" w:rsidRDefault="00AF06CB" w:rsidP="00F53CBB">
            <w:pPr>
              <w:suppressAutoHyphens/>
              <w:jc w:val="both"/>
              <w:rPr>
                <w:rFonts w:eastAsiaTheme="minorHAnsi"/>
                <w:sz w:val="22"/>
                <w:szCs w:val="22"/>
                <w:lang w:eastAsia="en-US"/>
              </w:rPr>
            </w:pPr>
          </w:p>
        </w:tc>
        <w:tc>
          <w:tcPr>
            <w:tcW w:w="2102" w:type="dxa"/>
            <w:shd w:val="clear" w:color="auto" w:fill="FFFFFF"/>
          </w:tcPr>
          <w:p w14:paraId="6EFC80FB" w14:textId="77777777" w:rsidR="00AF06CB" w:rsidRPr="002E064E" w:rsidRDefault="00AF06CB" w:rsidP="00F53CBB">
            <w:pPr>
              <w:suppressAutoHyphens/>
              <w:jc w:val="both"/>
              <w:rPr>
                <w:rFonts w:eastAsiaTheme="minorHAnsi"/>
                <w:sz w:val="22"/>
                <w:szCs w:val="22"/>
                <w:lang w:eastAsia="en-US"/>
              </w:rPr>
            </w:pPr>
          </w:p>
        </w:tc>
        <w:tc>
          <w:tcPr>
            <w:tcW w:w="1451" w:type="dxa"/>
            <w:shd w:val="clear" w:color="auto" w:fill="FFFFFF"/>
          </w:tcPr>
          <w:p w14:paraId="7B242A04" w14:textId="091B14E0" w:rsidR="00AF06CB" w:rsidRPr="002E064E" w:rsidRDefault="00AF06CB" w:rsidP="00F53CBB">
            <w:pPr>
              <w:suppressAutoHyphens/>
              <w:jc w:val="both"/>
              <w:rPr>
                <w:rFonts w:eastAsiaTheme="minorHAnsi"/>
                <w:sz w:val="22"/>
                <w:szCs w:val="22"/>
                <w:lang w:eastAsia="en-US"/>
              </w:rPr>
            </w:pPr>
          </w:p>
        </w:tc>
      </w:tr>
      <w:tr w:rsidR="00AF06CB" w:rsidRPr="002E064E" w14:paraId="4110425E" w14:textId="42957F07" w:rsidTr="0037053B">
        <w:trPr>
          <w:cantSplit/>
          <w:jc w:val="center"/>
        </w:trPr>
        <w:tc>
          <w:tcPr>
            <w:tcW w:w="846" w:type="dxa"/>
            <w:shd w:val="clear" w:color="auto" w:fill="FFFFFF"/>
          </w:tcPr>
          <w:p w14:paraId="3572D2EC" w14:textId="77777777" w:rsidR="00AF06CB" w:rsidRPr="00B95F8A" w:rsidRDefault="00AF06CB" w:rsidP="00F53CBB">
            <w:pPr>
              <w:suppressAutoHyphens/>
              <w:jc w:val="both"/>
              <w:rPr>
                <w:rFonts w:eastAsiaTheme="minorHAnsi"/>
                <w:sz w:val="22"/>
                <w:szCs w:val="22"/>
                <w:lang w:eastAsia="en-US"/>
              </w:rPr>
            </w:pPr>
            <w:r>
              <w:rPr>
                <w:rFonts w:eastAsiaTheme="minorHAnsi"/>
                <w:sz w:val="22"/>
                <w:szCs w:val="22"/>
                <w:lang w:eastAsia="en-US"/>
              </w:rPr>
              <w:t>7</w:t>
            </w:r>
            <w:r w:rsidRPr="00B95F8A">
              <w:rPr>
                <w:rFonts w:eastAsiaTheme="minorHAnsi"/>
                <w:sz w:val="22"/>
                <w:szCs w:val="22"/>
                <w:lang w:eastAsia="en-US"/>
              </w:rPr>
              <w:t>.</w:t>
            </w:r>
          </w:p>
        </w:tc>
        <w:tc>
          <w:tcPr>
            <w:tcW w:w="3260" w:type="dxa"/>
            <w:shd w:val="clear" w:color="auto" w:fill="FFFFFF"/>
          </w:tcPr>
          <w:p w14:paraId="11128420" w14:textId="77777777" w:rsidR="00AF06CB" w:rsidRPr="00B95F8A" w:rsidRDefault="00AF06CB" w:rsidP="00F53CBB">
            <w:pPr>
              <w:suppressAutoHyphens/>
              <w:jc w:val="both"/>
              <w:rPr>
                <w:rFonts w:eastAsiaTheme="minorHAnsi"/>
                <w:sz w:val="22"/>
                <w:szCs w:val="22"/>
                <w:lang w:eastAsia="en-US"/>
              </w:rPr>
            </w:pPr>
            <w:r w:rsidRPr="00B95F8A">
              <w:rPr>
                <w:rFonts w:eastAsiaTheme="minorHAnsi"/>
                <w:sz w:val="22"/>
                <w:szCs w:val="22"/>
                <w:lang w:eastAsia="en-US"/>
              </w:rPr>
              <w:t>Ekrano paviršius</w:t>
            </w:r>
          </w:p>
        </w:tc>
        <w:tc>
          <w:tcPr>
            <w:tcW w:w="3959" w:type="dxa"/>
            <w:shd w:val="clear" w:color="auto" w:fill="FFFFFF"/>
          </w:tcPr>
          <w:p w14:paraId="0E6371AE" w14:textId="77777777" w:rsidR="00AF06CB" w:rsidRPr="00B95F8A" w:rsidRDefault="00AF06CB" w:rsidP="00F53CBB">
            <w:pPr>
              <w:suppressAutoHyphens/>
              <w:jc w:val="both"/>
              <w:rPr>
                <w:rFonts w:eastAsiaTheme="minorHAnsi"/>
                <w:sz w:val="22"/>
                <w:szCs w:val="22"/>
                <w:lang w:eastAsia="en-US"/>
              </w:rPr>
            </w:pPr>
            <w:r w:rsidRPr="00B95F8A">
              <w:rPr>
                <w:rFonts w:eastAsiaTheme="minorHAnsi"/>
                <w:sz w:val="22"/>
                <w:szCs w:val="22"/>
                <w:lang w:eastAsia="en-US"/>
              </w:rPr>
              <w:t>Neblizgantis arba lygiavertis.</w:t>
            </w:r>
          </w:p>
        </w:tc>
        <w:tc>
          <w:tcPr>
            <w:tcW w:w="2552" w:type="dxa"/>
            <w:shd w:val="clear" w:color="auto" w:fill="FFFFFF"/>
          </w:tcPr>
          <w:p w14:paraId="180CE094" w14:textId="77777777" w:rsidR="00AF06CB" w:rsidRPr="00B95F8A" w:rsidRDefault="00AF06CB" w:rsidP="00F53CBB">
            <w:pPr>
              <w:suppressAutoHyphens/>
              <w:jc w:val="both"/>
              <w:rPr>
                <w:rFonts w:eastAsiaTheme="minorHAnsi"/>
                <w:sz w:val="22"/>
                <w:szCs w:val="22"/>
                <w:lang w:eastAsia="en-US"/>
              </w:rPr>
            </w:pPr>
          </w:p>
        </w:tc>
        <w:tc>
          <w:tcPr>
            <w:tcW w:w="2102" w:type="dxa"/>
            <w:shd w:val="clear" w:color="auto" w:fill="FFFFFF"/>
          </w:tcPr>
          <w:p w14:paraId="7C42014F" w14:textId="77777777" w:rsidR="00AF06CB" w:rsidRPr="00B95F8A" w:rsidRDefault="00AF06CB" w:rsidP="00F53CBB">
            <w:pPr>
              <w:suppressAutoHyphens/>
              <w:jc w:val="both"/>
              <w:rPr>
                <w:rFonts w:eastAsiaTheme="minorHAnsi"/>
                <w:sz w:val="22"/>
                <w:szCs w:val="22"/>
                <w:lang w:eastAsia="en-US"/>
              </w:rPr>
            </w:pPr>
          </w:p>
        </w:tc>
        <w:tc>
          <w:tcPr>
            <w:tcW w:w="1451" w:type="dxa"/>
            <w:shd w:val="clear" w:color="auto" w:fill="FFFFFF"/>
          </w:tcPr>
          <w:p w14:paraId="7C371764" w14:textId="7C163D7E" w:rsidR="00AF06CB" w:rsidRPr="00B95F8A" w:rsidRDefault="00AF06CB" w:rsidP="00F53CBB">
            <w:pPr>
              <w:suppressAutoHyphens/>
              <w:jc w:val="both"/>
              <w:rPr>
                <w:rFonts w:eastAsiaTheme="minorHAnsi"/>
                <w:sz w:val="22"/>
                <w:szCs w:val="22"/>
                <w:lang w:eastAsia="en-US"/>
              </w:rPr>
            </w:pPr>
          </w:p>
        </w:tc>
      </w:tr>
      <w:tr w:rsidR="00AF06CB" w:rsidRPr="002E064E" w14:paraId="5D73CF00" w14:textId="1EE38DD5" w:rsidTr="0037053B">
        <w:trPr>
          <w:cantSplit/>
          <w:jc w:val="center"/>
        </w:trPr>
        <w:tc>
          <w:tcPr>
            <w:tcW w:w="846" w:type="dxa"/>
            <w:shd w:val="clear" w:color="auto" w:fill="FFFFFF"/>
          </w:tcPr>
          <w:p w14:paraId="27CED742"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lastRenderedPageBreak/>
              <w:t>8</w:t>
            </w:r>
            <w:r w:rsidRPr="000D7518">
              <w:rPr>
                <w:rFonts w:eastAsiaTheme="minorHAnsi"/>
                <w:sz w:val="22"/>
                <w:szCs w:val="22"/>
                <w:lang w:eastAsia="en-US"/>
              </w:rPr>
              <w:t>.</w:t>
            </w:r>
          </w:p>
        </w:tc>
        <w:tc>
          <w:tcPr>
            <w:tcW w:w="3260" w:type="dxa"/>
            <w:shd w:val="clear" w:color="auto" w:fill="FFFFFF"/>
          </w:tcPr>
          <w:p w14:paraId="4524C0EA"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Vaizdo</w:t>
            </w:r>
            <w:r w:rsidRPr="000D7518">
              <w:rPr>
                <w:rFonts w:eastAsiaTheme="minorHAnsi"/>
                <w:sz w:val="22"/>
                <w:szCs w:val="22"/>
                <w:lang w:eastAsia="en-US"/>
              </w:rPr>
              <w:t xml:space="preserve"> prievadų kiekis</w:t>
            </w:r>
          </w:p>
        </w:tc>
        <w:tc>
          <w:tcPr>
            <w:tcW w:w="3959" w:type="dxa"/>
            <w:shd w:val="clear" w:color="auto" w:fill="FFFFFF"/>
          </w:tcPr>
          <w:p w14:paraId="2E09A4DB" w14:textId="77777777" w:rsidR="00AF06CB" w:rsidRPr="000D7518" w:rsidRDefault="00AF06CB" w:rsidP="00BD411D">
            <w:pPr>
              <w:suppressAutoHyphens/>
              <w:jc w:val="both"/>
              <w:rPr>
                <w:rFonts w:eastAsiaTheme="minorHAnsi"/>
                <w:sz w:val="22"/>
                <w:szCs w:val="22"/>
                <w:lang w:eastAsia="en-US"/>
              </w:rPr>
            </w:pPr>
            <w:r w:rsidRPr="000D7518">
              <w:rPr>
                <w:rFonts w:eastAsiaTheme="minorHAnsi"/>
                <w:sz w:val="22"/>
                <w:szCs w:val="22"/>
                <w:lang w:eastAsia="en-US"/>
              </w:rPr>
              <w:t xml:space="preserve">Ne mažiau kaip </w:t>
            </w:r>
            <w:r>
              <w:rPr>
                <w:rFonts w:eastAsiaTheme="minorHAnsi"/>
                <w:sz w:val="22"/>
                <w:szCs w:val="22"/>
                <w:lang w:eastAsia="en-US"/>
              </w:rPr>
              <w:t>2</w:t>
            </w:r>
            <w:r w:rsidRPr="000D7518">
              <w:rPr>
                <w:rFonts w:eastAsiaTheme="minorHAnsi"/>
                <w:sz w:val="22"/>
                <w:szCs w:val="22"/>
                <w:lang w:eastAsia="en-US"/>
              </w:rPr>
              <w:t xml:space="preserve"> vnt.</w:t>
            </w:r>
            <w:r>
              <w:rPr>
                <w:rFonts w:eastAsiaTheme="minorHAnsi"/>
                <w:sz w:val="22"/>
                <w:szCs w:val="22"/>
                <w:lang w:eastAsia="en-US"/>
              </w:rPr>
              <w:t xml:space="preserve"> (1x HDMI 1.4, 1x DP 1.2) </w:t>
            </w:r>
          </w:p>
        </w:tc>
        <w:tc>
          <w:tcPr>
            <w:tcW w:w="2552" w:type="dxa"/>
            <w:shd w:val="clear" w:color="auto" w:fill="FFFFFF"/>
          </w:tcPr>
          <w:p w14:paraId="430622DA" w14:textId="77777777" w:rsidR="00AF06CB" w:rsidRPr="002E064E" w:rsidRDefault="00AF06CB" w:rsidP="00F53CBB">
            <w:pPr>
              <w:suppressAutoHyphens/>
              <w:jc w:val="both"/>
              <w:rPr>
                <w:rFonts w:eastAsiaTheme="minorHAnsi"/>
                <w:sz w:val="22"/>
                <w:szCs w:val="22"/>
                <w:lang w:eastAsia="en-US"/>
              </w:rPr>
            </w:pPr>
          </w:p>
        </w:tc>
        <w:tc>
          <w:tcPr>
            <w:tcW w:w="2102" w:type="dxa"/>
            <w:shd w:val="clear" w:color="auto" w:fill="FFFFFF"/>
          </w:tcPr>
          <w:p w14:paraId="4F5C786D" w14:textId="77777777" w:rsidR="00AF06CB" w:rsidRPr="002E064E" w:rsidRDefault="00AF06CB" w:rsidP="00F53CBB">
            <w:pPr>
              <w:suppressAutoHyphens/>
              <w:jc w:val="both"/>
              <w:rPr>
                <w:rFonts w:eastAsiaTheme="minorHAnsi"/>
                <w:sz w:val="22"/>
                <w:szCs w:val="22"/>
                <w:lang w:eastAsia="en-US"/>
              </w:rPr>
            </w:pPr>
          </w:p>
        </w:tc>
        <w:tc>
          <w:tcPr>
            <w:tcW w:w="1451" w:type="dxa"/>
            <w:shd w:val="clear" w:color="auto" w:fill="FFFFFF"/>
          </w:tcPr>
          <w:p w14:paraId="1AC4DFE0" w14:textId="4770D9B3" w:rsidR="00AF06CB" w:rsidRPr="002E064E" w:rsidRDefault="00AF06CB" w:rsidP="00F53CBB">
            <w:pPr>
              <w:suppressAutoHyphens/>
              <w:jc w:val="both"/>
              <w:rPr>
                <w:rFonts w:eastAsiaTheme="minorHAnsi"/>
                <w:sz w:val="22"/>
                <w:szCs w:val="22"/>
                <w:lang w:eastAsia="en-US"/>
              </w:rPr>
            </w:pPr>
          </w:p>
        </w:tc>
      </w:tr>
      <w:tr w:rsidR="00AF06CB" w:rsidRPr="002E064E" w14:paraId="550E1E5B" w14:textId="0AED397B" w:rsidTr="0037053B">
        <w:trPr>
          <w:cantSplit/>
          <w:jc w:val="center"/>
        </w:trPr>
        <w:tc>
          <w:tcPr>
            <w:tcW w:w="846" w:type="dxa"/>
            <w:shd w:val="clear" w:color="auto" w:fill="FFFFFF"/>
          </w:tcPr>
          <w:p w14:paraId="3ED9099E"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9</w:t>
            </w:r>
            <w:r w:rsidRPr="000D7518">
              <w:rPr>
                <w:rFonts w:eastAsiaTheme="minorHAnsi"/>
                <w:sz w:val="22"/>
                <w:szCs w:val="22"/>
                <w:lang w:eastAsia="en-US"/>
              </w:rPr>
              <w:t>.</w:t>
            </w:r>
          </w:p>
        </w:tc>
        <w:tc>
          <w:tcPr>
            <w:tcW w:w="3260" w:type="dxa"/>
            <w:shd w:val="clear" w:color="auto" w:fill="FFFFFF"/>
          </w:tcPr>
          <w:p w14:paraId="2752CB57"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 xml:space="preserve">Stovo funkciniai ypatumai </w:t>
            </w:r>
          </w:p>
        </w:tc>
        <w:tc>
          <w:tcPr>
            <w:tcW w:w="3959" w:type="dxa"/>
            <w:shd w:val="clear" w:color="auto" w:fill="FFFFFF"/>
          </w:tcPr>
          <w:p w14:paraId="2E4F9363" w14:textId="77777777" w:rsidR="00AF06CB" w:rsidRPr="000D7518" w:rsidRDefault="00AF06CB" w:rsidP="00300C28">
            <w:pPr>
              <w:suppressAutoHyphens/>
              <w:jc w:val="both"/>
              <w:rPr>
                <w:rFonts w:eastAsiaTheme="minorHAnsi"/>
                <w:sz w:val="22"/>
                <w:szCs w:val="22"/>
                <w:lang w:eastAsia="en-US"/>
              </w:rPr>
            </w:pPr>
            <w:r w:rsidRPr="000D7518">
              <w:rPr>
                <w:rFonts w:eastAsiaTheme="minorHAnsi"/>
                <w:sz w:val="22"/>
                <w:szCs w:val="22"/>
                <w:lang w:eastAsia="en-US"/>
              </w:rPr>
              <w:t>Ne</w:t>
            </w:r>
            <w:r>
              <w:rPr>
                <w:rFonts w:eastAsiaTheme="minorHAnsi"/>
                <w:sz w:val="22"/>
                <w:szCs w:val="22"/>
                <w:lang w:eastAsia="en-US"/>
              </w:rPr>
              <w:t xml:space="preserve"> blogiau kaip </w:t>
            </w:r>
            <w:r w:rsidRPr="000D7518">
              <w:rPr>
                <w:rFonts w:eastAsiaTheme="minorHAnsi"/>
                <w:sz w:val="22"/>
                <w:szCs w:val="22"/>
                <w:lang w:eastAsia="en-US"/>
              </w:rPr>
              <w:t xml:space="preserve"> </w:t>
            </w:r>
            <w:r w:rsidRPr="00300C28">
              <w:rPr>
                <w:rFonts w:eastAsiaTheme="minorHAnsi"/>
                <w:sz w:val="22"/>
                <w:szCs w:val="22"/>
                <w:lang w:eastAsia="en-US"/>
              </w:rPr>
              <w:t xml:space="preserve">Tilt, </w:t>
            </w:r>
            <w:proofErr w:type="spellStart"/>
            <w:r w:rsidRPr="00300C28">
              <w:rPr>
                <w:rFonts w:eastAsiaTheme="minorHAnsi"/>
                <w:sz w:val="22"/>
                <w:szCs w:val="22"/>
                <w:lang w:eastAsia="en-US"/>
              </w:rPr>
              <w:t>Swivel</w:t>
            </w:r>
            <w:proofErr w:type="spellEnd"/>
            <w:r w:rsidRPr="00300C28">
              <w:rPr>
                <w:rFonts w:eastAsiaTheme="minorHAnsi"/>
                <w:sz w:val="22"/>
                <w:szCs w:val="22"/>
                <w:lang w:eastAsia="en-US"/>
              </w:rPr>
              <w:t xml:space="preserve">, </w:t>
            </w:r>
            <w:proofErr w:type="spellStart"/>
            <w:r w:rsidRPr="00300C28">
              <w:rPr>
                <w:rFonts w:eastAsiaTheme="minorHAnsi"/>
                <w:sz w:val="22"/>
                <w:szCs w:val="22"/>
                <w:lang w:eastAsia="en-US"/>
              </w:rPr>
              <w:t>Pivot</w:t>
            </w:r>
            <w:proofErr w:type="spellEnd"/>
            <w:r w:rsidRPr="00300C28">
              <w:rPr>
                <w:rFonts w:eastAsiaTheme="minorHAnsi"/>
                <w:sz w:val="22"/>
                <w:szCs w:val="22"/>
                <w:lang w:eastAsia="en-US"/>
              </w:rPr>
              <w:t xml:space="preserve">, </w:t>
            </w:r>
            <w:proofErr w:type="spellStart"/>
            <w:r w:rsidRPr="00300C28">
              <w:rPr>
                <w:rFonts w:eastAsiaTheme="minorHAnsi"/>
                <w:sz w:val="22"/>
                <w:szCs w:val="22"/>
                <w:lang w:eastAsia="en-US"/>
              </w:rPr>
              <w:t>Height</w:t>
            </w:r>
            <w:proofErr w:type="spellEnd"/>
            <w:r w:rsidRPr="00300C28">
              <w:rPr>
                <w:rFonts w:eastAsiaTheme="minorHAnsi"/>
                <w:sz w:val="22"/>
                <w:szCs w:val="22"/>
                <w:lang w:eastAsia="en-US"/>
              </w:rPr>
              <w:t xml:space="preserve"> </w:t>
            </w:r>
            <w:proofErr w:type="spellStart"/>
            <w:r w:rsidRPr="00300C28">
              <w:rPr>
                <w:rFonts w:eastAsiaTheme="minorHAnsi"/>
                <w:sz w:val="22"/>
                <w:szCs w:val="22"/>
                <w:lang w:eastAsia="en-US"/>
              </w:rPr>
              <w:t>Adjust</w:t>
            </w:r>
            <w:proofErr w:type="spellEnd"/>
            <w:r w:rsidRPr="00300C28">
              <w:rPr>
                <w:rFonts w:eastAsiaTheme="minorHAnsi"/>
                <w:sz w:val="22"/>
                <w:szCs w:val="22"/>
                <w:lang w:eastAsia="en-US"/>
              </w:rPr>
              <w:t xml:space="preserve"> </w:t>
            </w:r>
            <w:proofErr w:type="spellStart"/>
            <w:r w:rsidRPr="00300C28">
              <w:rPr>
                <w:rFonts w:eastAsiaTheme="minorHAnsi"/>
                <w:sz w:val="22"/>
                <w:szCs w:val="22"/>
                <w:lang w:eastAsia="en-US"/>
              </w:rPr>
              <w:t>Stand</w:t>
            </w:r>
            <w:proofErr w:type="spellEnd"/>
          </w:p>
        </w:tc>
        <w:tc>
          <w:tcPr>
            <w:tcW w:w="2552" w:type="dxa"/>
            <w:shd w:val="clear" w:color="auto" w:fill="FFFFFF"/>
          </w:tcPr>
          <w:p w14:paraId="3DD5FB15" w14:textId="77777777" w:rsidR="00AF06CB" w:rsidRPr="002E064E" w:rsidRDefault="00AF06CB" w:rsidP="00F53CBB">
            <w:pPr>
              <w:suppressAutoHyphens/>
              <w:jc w:val="both"/>
              <w:rPr>
                <w:rFonts w:eastAsiaTheme="minorHAnsi"/>
                <w:sz w:val="22"/>
                <w:szCs w:val="22"/>
                <w:lang w:eastAsia="en-US"/>
              </w:rPr>
            </w:pPr>
          </w:p>
        </w:tc>
        <w:tc>
          <w:tcPr>
            <w:tcW w:w="2102" w:type="dxa"/>
            <w:shd w:val="clear" w:color="auto" w:fill="FFFFFF"/>
          </w:tcPr>
          <w:p w14:paraId="03CABD1A" w14:textId="77777777" w:rsidR="00AF06CB" w:rsidRPr="002E064E" w:rsidRDefault="00AF06CB" w:rsidP="00F53CBB">
            <w:pPr>
              <w:suppressAutoHyphens/>
              <w:jc w:val="both"/>
              <w:rPr>
                <w:rFonts w:eastAsiaTheme="minorHAnsi"/>
                <w:sz w:val="22"/>
                <w:szCs w:val="22"/>
                <w:lang w:eastAsia="en-US"/>
              </w:rPr>
            </w:pPr>
          </w:p>
        </w:tc>
        <w:tc>
          <w:tcPr>
            <w:tcW w:w="1451" w:type="dxa"/>
            <w:shd w:val="clear" w:color="auto" w:fill="FFFFFF"/>
          </w:tcPr>
          <w:p w14:paraId="49C2E851" w14:textId="24E1C18B" w:rsidR="00AF06CB" w:rsidRPr="002E064E" w:rsidRDefault="00AF06CB" w:rsidP="00F53CBB">
            <w:pPr>
              <w:suppressAutoHyphens/>
              <w:jc w:val="both"/>
              <w:rPr>
                <w:rFonts w:eastAsiaTheme="minorHAnsi"/>
                <w:sz w:val="22"/>
                <w:szCs w:val="22"/>
                <w:lang w:eastAsia="en-US"/>
              </w:rPr>
            </w:pPr>
          </w:p>
        </w:tc>
      </w:tr>
      <w:tr w:rsidR="00AF06CB" w:rsidRPr="002E064E" w14:paraId="454DC916" w14:textId="376EF4C5" w:rsidTr="0037053B">
        <w:trPr>
          <w:cantSplit/>
          <w:jc w:val="center"/>
        </w:trPr>
        <w:tc>
          <w:tcPr>
            <w:tcW w:w="846" w:type="dxa"/>
            <w:shd w:val="clear" w:color="auto" w:fill="FFFFFF"/>
          </w:tcPr>
          <w:p w14:paraId="19AF7F13" w14:textId="77777777" w:rsidR="00AF06CB" w:rsidRDefault="00AF06CB" w:rsidP="00F53CBB">
            <w:pPr>
              <w:suppressAutoHyphens/>
              <w:jc w:val="both"/>
              <w:rPr>
                <w:rFonts w:eastAsiaTheme="minorHAnsi"/>
                <w:sz w:val="22"/>
                <w:szCs w:val="22"/>
                <w:lang w:eastAsia="en-US"/>
              </w:rPr>
            </w:pPr>
            <w:r>
              <w:rPr>
                <w:rFonts w:eastAsiaTheme="minorHAnsi"/>
                <w:sz w:val="22"/>
                <w:szCs w:val="22"/>
                <w:lang w:eastAsia="en-US"/>
              </w:rPr>
              <w:t>10.</w:t>
            </w:r>
          </w:p>
        </w:tc>
        <w:tc>
          <w:tcPr>
            <w:tcW w:w="3260" w:type="dxa"/>
            <w:shd w:val="clear" w:color="auto" w:fill="FFFFFF"/>
          </w:tcPr>
          <w:p w14:paraId="7CAAB299"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 xml:space="preserve">Kolonėlės </w:t>
            </w:r>
          </w:p>
        </w:tc>
        <w:tc>
          <w:tcPr>
            <w:tcW w:w="3959" w:type="dxa"/>
            <w:shd w:val="clear" w:color="auto" w:fill="FFFFFF"/>
          </w:tcPr>
          <w:p w14:paraId="3B92885A"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Ne mažiau kaip 2x2w</w:t>
            </w:r>
          </w:p>
        </w:tc>
        <w:tc>
          <w:tcPr>
            <w:tcW w:w="2552" w:type="dxa"/>
            <w:shd w:val="clear" w:color="auto" w:fill="FFFFFF"/>
          </w:tcPr>
          <w:p w14:paraId="7F85A667" w14:textId="77777777" w:rsidR="00AF06CB" w:rsidRPr="002E064E" w:rsidRDefault="00AF06CB" w:rsidP="00F53CBB">
            <w:pPr>
              <w:suppressAutoHyphens/>
              <w:jc w:val="both"/>
              <w:rPr>
                <w:rFonts w:eastAsiaTheme="minorHAnsi"/>
                <w:sz w:val="22"/>
                <w:szCs w:val="22"/>
                <w:lang w:eastAsia="en-US"/>
              </w:rPr>
            </w:pPr>
          </w:p>
        </w:tc>
        <w:tc>
          <w:tcPr>
            <w:tcW w:w="2102" w:type="dxa"/>
            <w:shd w:val="clear" w:color="auto" w:fill="FFFFFF"/>
          </w:tcPr>
          <w:p w14:paraId="06CA23E4" w14:textId="77777777" w:rsidR="00AF06CB" w:rsidRPr="002E064E" w:rsidRDefault="00AF06CB" w:rsidP="00F53CBB">
            <w:pPr>
              <w:suppressAutoHyphens/>
              <w:jc w:val="both"/>
              <w:rPr>
                <w:rFonts w:eastAsiaTheme="minorHAnsi"/>
                <w:sz w:val="22"/>
                <w:szCs w:val="22"/>
                <w:lang w:eastAsia="en-US"/>
              </w:rPr>
            </w:pPr>
          </w:p>
        </w:tc>
        <w:tc>
          <w:tcPr>
            <w:tcW w:w="1451" w:type="dxa"/>
            <w:shd w:val="clear" w:color="auto" w:fill="FFFFFF"/>
          </w:tcPr>
          <w:p w14:paraId="36B0EB6E" w14:textId="36EEEB6A" w:rsidR="00AF06CB" w:rsidRPr="002E064E" w:rsidRDefault="00AF06CB" w:rsidP="00F53CBB">
            <w:pPr>
              <w:suppressAutoHyphens/>
              <w:jc w:val="both"/>
              <w:rPr>
                <w:rFonts w:eastAsiaTheme="minorHAnsi"/>
                <w:sz w:val="22"/>
                <w:szCs w:val="22"/>
                <w:lang w:eastAsia="en-US"/>
              </w:rPr>
            </w:pPr>
          </w:p>
        </w:tc>
      </w:tr>
      <w:tr w:rsidR="00AF06CB" w:rsidRPr="002E064E" w14:paraId="23C541E4" w14:textId="054B2668" w:rsidTr="0037053B">
        <w:trPr>
          <w:cantSplit/>
          <w:jc w:val="center"/>
        </w:trPr>
        <w:tc>
          <w:tcPr>
            <w:tcW w:w="846" w:type="dxa"/>
            <w:shd w:val="clear" w:color="auto" w:fill="FFFFFF"/>
          </w:tcPr>
          <w:p w14:paraId="54281AA5"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11.</w:t>
            </w:r>
          </w:p>
        </w:tc>
        <w:tc>
          <w:tcPr>
            <w:tcW w:w="3260" w:type="dxa"/>
            <w:shd w:val="clear" w:color="auto" w:fill="FFFFFF"/>
          </w:tcPr>
          <w:p w14:paraId="21931AFD" w14:textId="77777777" w:rsidR="00AF06CB" w:rsidRPr="000D7518" w:rsidRDefault="00AF06CB" w:rsidP="00F53CBB">
            <w:pPr>
              <w:suppressAutoHyphens/>
              <w:jc w:val="both"/>
              <w:rPr>
                <w:rFonts w:eastAsiaTheme="minorHAnsi"/>
                <w:sz w:val="22"/>
                <w:szCs w:val="22"/>
                <w:lang w:eastAsia="en-US"/>
              </w:rPr>
            </w:pPr>
            <w:r w:rsidRPr="000D7518">
              <w:rPr>
                <w:rFonts w:eastAsiaTheme="minorHAnsi"/>
                <w:sz w:val="22"/>
                <w:szCs w:val="22"/>
                <w:lang w:eastAsia="en-US"/>
              </w:rPr>
              <w:t>Matymo kampas</w:t>
            </w:r>
          </w:p>
        </w:tc>
        <w:tc>
          <w:tcPr>
            <w:tcW w:w="3959" w:type="dxa"/>
            <w:shd w:val="clear" w:color="auto" w:fill="FFFFFF"/>
          </w:tcPr>
          <w:p w14:paraId="237F16BB" w14:textId="77777777" w:rsidR="00AF06CB" w:rsidRPr="000D7518" w:rsidRDefault="00AF06CB" w:rsidP="00F53CBB">
            <w:pPr>
              <w:suppressAutoHyphens/>
              <w:jc w:val="both"/>
              <w:rPr>
                <w:rFonts w:eastAsiaTheme="minorHAnsi"/>
                <w:sz w:val="22"/>
                <w:szCs w:val="22"/>
                <w:lang w:eastAsia="en-US"/>
              </w:rPr>
            </w:pPr>
            <w:r w:rsidRPr="000D7518">
              <w:rPr>
                <w:rFonts w:eastAsiaTheme="minorHAnsi"/>
                <w:sz w:val="22"/>
                <w:szCs w:val="22"/>
                <w:lang w:eastAsia="en-US"/>
              </w:rPr>
              <w:t>Ne blogiau 178/178°</w:t>
            </w:r>
          </w:p>
        </w:tc>
        <w:tc>
          <w:tcPr>
            <w:tcW w:w="2552" w:type="dxa"/>
            <w:shd w:val="clear" w:color="auto" w:fill="FFFFFF"/>
          </w:tcPr>
          <w:p w14:paraId="5D97CDF6" w14:textId="77777777" w:rsidR="00AF06CB" w:rsidRPr="002E064E" w:rsidRDefault="00AF06CB" w:rsidP="00F53CBB">
            <w:pPr>
              <w:suppressAutoHyphens/>
              <w:jc w:val="both"/>
              <w:rPr>
                <w:rFonts w:eastAsiaTheme="minorHAnsi"/>
                <w:sz w:val="20"/>
                <w:szCs w:val="20"/>
                <w:lang w:eastAsia="en-US"/>
              </w:rPr>
            </w:pPr>
          </w:p>
        </w:tc>
        <w:tc>
          <w:tcPr>
            <w:tcW w:w="2102" w:type="dxa"/>
            <w:shd w:val="clear" w:color="auto" w:fill="FFFFFF"/>
          </w:tcPr>
          <w:p w14:paraId="3FC65A22" w14:textId="77777777" w:rsidR="00AF06CB" w:rsidRPr="002E064E" w:rsidRDefault="00AF06CB" w:rsidP="00F53CBB">
            <w:pPr>
              <w:suppressAutoHyphens/>
              <w:jc w:val="both"/>
              <w:rPr>
                <w:rFonts w:eastAsiaTheme="minorHAnsi"/>
                <w:sz w:val="20"/>
                <w:szCs w:val="20"/>
                <w:lang w:eastAsia="en-US"/>
              </w:rPr>
            </w:pPr>
          </w:p>
        </w:tc>
        <w:tc>
          <w:tcPr>
            <w:tcW w:w="1451" w:type="dxa"/>
            <w:shd w:val="clear" w:color="auto" w:fill="FFFFFF"/>
          </w:tcPr>
          <w:p w14:paraId="2F0D0667" w14:textId="65C7DF17" w:rsidR="00AF06CB" w:rsidRPr="002E064E" w:rsidRDefault="00AF06CB" w:rsidP="00F53CBB">
            <w:pPr>
              <w:suppressAutoHyphens/>
              <w:jc w:val="both"/>
              <w:rPr>
                <w:rFonts w:eastAsiaTheme="minorHAnsi"/>
                <w:sz w:val="20"/>
                <w:szCs w:val="20"/>
                <w:lang w:eastAsia="en-US"/>
              </w:rPr>
            </w:pPr>
          </w:p>
        </w:tc>
      </w:tr>
      <w:tr w:rsidR="00AF06CB" w:rsidRPr="002E064E" w14:paraId="419C2FFE" w14:textId="2730F001" w:rsidTr="0037053B">
        <w:trPr>
          <w:cantSplit/>
          <w:jc w:val="center"/>
        </w:trPr>
        <w:tc>
          <w:tcPr>
            <w:tcW w:w="846" w:type="dxa"/>
            <w:shd w:val="clear" w:color="auto" w:fill="FFFFFF"/>
          </w:tcPr>
          <w:p w14:paraId="617D9467"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12.</w:t>
            </w:r>
          </w:p>
        </w:tc>
        <w:tc>
          <w:tcPr>
            <w:tcW w:w="3260" w:type="dxa"/>
            <w:shd w:val="clear" w:color="auto" w:fill="FFFFFF"/>
          </w:tcPr>
          <w:p w14:paraId="29B325AF" w14:textId="77777777" w:rsidR="00AF06CB" w:rsidRPr="000D7518" w:rsidRDefault="00AF06CB" w:rsidP="00F53CBB">
            <w:pPr>
              <w:suppressAutoHyphens/>
              <w:jc w:val="both"/>
              <w:rPr>
                <w:rFonts w:eastAsiaTheme="minorHAnsi"/>
                <w:sz w:val="22"/>
                <w:szCs w:val="22"/>
                <w:lang w:eastAsia="en-US"/>
              </w:rPr>
            </w:pPr>
            <w:r w:rsidRPr="000D7518">
              <w:rPr>
                <w:rFonts w:eastAsiaTheme="minorHAnsi"/>
                <w:sz w:val="22"/>
                <w:szCs w:val="22"/>
                <w:lang w:eastAsia="en-US"/>
              </w:rPr>
              <w:t>Skydelio tipas</w:t>
            </w:r>
          </w:p>
        </w:tc>
        <w:tc>
          <w:tcPr>
            <w:tcW w:w="3959" w:type="dxa"/>
            <w:shd w:val="clear" w:color="auto" w:fill="FFFFFF"/>
          </w:tcPr>
          <w:p w14:paraId="58B9847D" w14:textId="77777777" w:rsidR="00AF06CB" w:rsidRPr="000D7518" w:rsidRDefault="00AF06CB" w:rsidP="00F53CBB">
            <w:pPr>
              <w:suppressAutoHyphens/>
              <w:jc w:val="both"/>
              <w:rPr>
                <w:rFonts w:eastAsiaTheme="minorHAnsi"/>
                <w:sz w:val="22"/>
                <w:szCs w:val="22"/>
                <w:lang w:eastAsia="en-US"/>
              </w:rPr>
            </w:pPr>
            <w:r w:rsidRPr="000D7518">
              <w:rPr>
                <w:rFonts w:eastAsiaTheme="minorHAnsi"/>
                <w:sz w:val="22"/>
                <w:szCs w:val="22"/>
                <w:lang w:eastAsia="en-US"/>
              </w:rPr>
              <w:t>Turi būti IPS</w:t>
            </w:r>
          </w:p>
        </w:tc>
        <w:tc>
          <w:tcPr>
            <w:tcW w:w="2552" w:type="dxa"/>
            <w:shd w:val="clear" w:color="auto" w:fill="FFFFFF"/>
          </w:tcPr>
          <w:p w14:paraId="601C880C" w14:textId="77777777" w:rsidR="00AF06CB" w:rsidRPr="002E064E" w:rsidRDefault="00AF06CB" w:rsidP="00F53CBB">
            <w:pPr>
              <w:suppressAutoHyphens/>
              <w:jc w:val="both"/>
              <w:rPr>
                <w:rFonts w:eastAsiaTheme="minorHAnsi"/>
                <w:sz w:val="22"/>
                <w:szCs w:val="22"/>
                <w:lang w:eastAsia="en-US"/>
              </w:rPr>
            </w:pPr>
          </w:p>
        </w:tc>
        <w:tc>
          <w:tcPr>
            <w:tcW w:w="2102" w:type="dxa"/>
            <w:shd w:val="clear" w:color="auto" w:fill="FFFFFF"/>
          </w:tcPr>
          <w:p w14:paraId="5AA21CE4" w14:textId="77777777" w:rsidR="00AF06CB" w:rsidRPr="002E064E" w:rsidRDefault="00AF06CB" w:rsidP="00F53CBB">
            <w:pPr>
              <w:suppressAutoHyphens/>
              <w:jc w:val="both"/>
              <w:rPr>
                <w:rFonts w:eastAsiaTheme="minorHAnsi"/>
                <w:sz w:val="22"/>
                <w:szCs w:val="22"/>
                <w:lang w:eastAsia="en-US"/>
              </w:rPr>
            </w:pPr>
          </w:p>
        </w:tc>
        <w:tc>
          <w:tcPr>
            <w:tcW w:w="1451" w:type="dxa"/>
            <w:shd w:val="clear" w:color="auto" w:fill="FFFFFF"/>
          </w:tcPr>
          <w:p w14:paraId="1B742C9C" w14:textId="6AC9CBF3" w:rsidR="00AF06CB" w:rsidRPr="002E064E" w:rsidRDefault="00AF06CB" w:rsidP="00F53CBB">
            <w:pPr>
              <w:suppressAutoHyphens/>
              <w:jc w:val="both"/>
              <w:rPr>
                <w:rFonts w:eastAsiaTheme="minorHAnsi"/>
                <w:sz w:val="22"/>
                <w:szCs w:val="22"/>
                <w:lang w:eastAsia="en-US"/>
              </w:rPr>
            </w:pPr>
          </w:p>
        </w:tc>
      </w:tr>
      <w:tr w:rsidR="00AF06CB" w:rsidRPr="002E064E" w14:paraId="5B174CF8" w14:textId="14C4D124" w:rsidTr="0037053B">
        <w:trPr>
          <w:cantSplit/>
          <w:jc w:val="center"/>
        </w:trPr>
        <w:tc>
          <w:tcPr>
            <w:tcW w:w="846" w:type="dxa"/>
            <w:shd w:val="clear" w:color="auto" w:fill="FFFFFF"/>
          </w:tcPr>
          <w:p w14:paraId="1FE9F1E0"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13.</w:t>
            </w:r>
          </w:p>
        </w:tc>
        <w:tc>
          <w:tcPr>
            <w:tcW w:w="3260" w:type="dxa"/>
            <w:shd w:val="clear" w:color="auto" w:fill="FFFFFF"/>
          </w:tcPr>
          <w:p w14:paraId="6CF0E69A" w14:textId="77777777" w:rsidR="00AF06CB" w:rsidRPr="000D7518" w:rsidRDefault="00AF06CB" w:rsidP="00F53CBB">
            <w:pPr>
              <w:suppressAutoHyphens/>
              <w:jc w:val="both"/>
              <w:rPr>
                <w:rFonts w:eastAsiaTheme="minorHAnsi"/>
                <w:sz w:val="22"/>
                <w:szCs w:val="22"/>
                <w:lang w:eastAsia="en-US"/>
              </w:rPr>
            </w:pPr>
            <w:r w:rsidRPr="000D7518">
              <w:rPr>
                <w:rFonts w:eastAsiaTheme="minorHAnsi"/>
                <w:sz w:val="22"/>
                <w:szCs w:val="22"/>
                <w:lang w:eastAsia="en-US"/>
              </w:rPr>
              <w:t>Kontrasto santykis</w:t>
            </w:r>
          </w:p>
        </w:tc>
        <w:tc>
          <w:tcPr>
            <w:tcW w:w="3959" w:type="dxa"/>
            <w:shd w:val="clear" w:color="auto" w:fill="FFFFFF"/>
          </w:tcPr>
          <w:p w14:paraId="70CBA60B" w14:textId="77777777" w:rsidR="00AF06CB" w:rsidRPr="000D7518" w:rsidRDefault="00AF06CB" w:rsidP="00F53CBB">
            <w:pPr>
              <w:spacing w:line="276" w:lineRule="auto"/>
              <w:ind w:left="720" w:hanging="720"/>
              <w:rPr>
                <w:sz w:val="22"/>
                <w:szCs w:val="22"/>
              </w:rPr>
            </w:pPr>
            <w:r w:rsidRPr="000D7518">
              <w:rPr>
                <w:rFonts w:eastAsiaTheme="minorHAnsi"/>
                <w:sz w:val="22"/>
                <w:szCs w:val="22"/>
                <w:lang w:eastAsia="en-US"/>
              </w:rPr>
              <w:t xml:space="preserve">Ne mažiau kaip </w:t>
            </w:r>
            <w:r w:rsidRPr="000D7518">
              <w:rPr>
                <w:sz w:val="22"/>
                <w:szCs w:val="22"/>
              </w:rPr>
              <w:t>1500:1</w:t>
            </w:r>
          </w:p>
        </w:tc>
        <w:tc>
          <w:tcPr>
            <w:tcW w:w="2552" w:type="dxa"/>
            <w:shd w:val="clear" w:color="auto" w:fill="FFFFFF"/>
          </w:tcPr>
          <w:p w14:paraId="4FADD6D3" w14:textId="77777777" w:rsidR="00AF06CB" w:rsidRPr="002E064E" w:rsidRDefault="00AF06CB" w:rsidP="00F53CBB">
            <w:pPr>
              <w:suppressAutoHyphens/>
              <w:jc w:val="both"/>
              <w:rPr>
                <w:rFonts w:eastAsiaTheme="minorHAnsi"/>
                <w:sz w:val="22"/>
                <w:szCs w:val="22"/>
                <w:lang w:eastAsia="en-US"/>
              </w:rPr>
            </w:pPr>
          </w:p>
        </w:tc>
        <w:tc>
          <w:tcPr>
            <w:tcW w:w="2102" w:type="dxa"/>
            <w:shd w:val="clear" w:color="auto" w:fill="FFFFFF"/>
          </w:tcPr>
          <w:p w14:paraId="755B29F7" w14:textId="77777777" w:rsidR="00AF06CB" w:rsidRPr="002E064E" w:rsidRDefault="00AF06CB" w:rsidP="00F53CBB">
            <w:pPr>
              <w:suppressAutoHyphens/>
              <w:jc w:val="both"/>
              <w:rPr>
                <w:rFonts w:eastAsiaTheme="minorHAnsi"/>
                <w:sz w:val="22"/>
                <w:szCs w:val="22"/>
                <w:lang w:eastAsia="en-US"/>
              </w:rPr>
            </w:pPr>
          </w:p>
        </w:tc>
        <w:tc>
          <w:tcPr>
            <w:tcW w:w="1451" w:type="dxa"/>
            <w:shd w:val="clear" w:color="auto" w:fill="FFFFFF"/>
          </w:tcPr>
          <w:p w14:paraId="5D980C12" w14:textId="12E1A3F2" w:rsidR="00AF06CB" w:rsidRPr="002E064E" w:rsidRDefault="00AF06CB" w:rsidP="00F53CBB">
            <w:pPr>
              <w:suppressAutoHyphens/>
              <w:jc w:val="both"/>
              <w:rPr>
                <w:rFonts w:eastAsiaTheme="minorHAnsi"/>
                <w:sz w:val="22"/>
                <w:szCs w:val="22"/>
                <w:lang w:eastAsia="en-US"/>
              </w:rPr>
            </w:pPr>
          </w:p>
        </w:tc>
      </w:tr>
      <w:tr w:rsidR="00AF06CB" w:rsidRPr="002E064E" w14:paraId="1D5857AA" w14:textId="22581B5B" w:rsidTr="0037053B">
        <w:trPr>
          <w:cantSplit/>
          <w:jc w:val="center"/>
        </w:trPr>
        <w:tc>
          <w:tcPr>
            <w:tcW w:w="846" w:type="dxa"/>
            <w:shd w:val="clear" w:color="auto" w:fill="FFFFFF"/>
          </w:tcPr>
          <w:p w14:paraId="27F0AAA6" w14:textId="77777777" w:rsidR="00AF06CB" w:rsidRPr="000D7518" w:rsidRDefault="00AF06CB" w:rsidP="00F53CBB">
            <w:pPr>
              <w:suppressAutoHyphens/>
              <w:jc w:val="both"/>
              <w:rPr>
                <w:rFonts w:eastAsiaTheme="minorHAnsi"/>
                <w:sz w:val="22"/>
                <w:szCs w:val="22"/>
                <w:lang w:eastAsia="en-US"/>
              </w:rPr>
            </w:pPr>
            <w:r>
              <w:rPr>
                <w:rFonts w:eastAsiaTheme="minorHAnsi"/>
                <w:sz w:val="22"/>
                <w:szCs w:val="22"/>
                <w:lang w:eastAsia="en-US"/>
              </w:rPr>
              <w:t>14.</w:t>
            </w:r>
          </w:p>
        </w:tc>
        <w:tc>
          <w:tcPr>
            <w:tcW w:w="3260" w:type="dxa"/>
            <w:shd w:val="clear" w:color="auto" w:fill="FFFFFF"/>
          </w:tcPr>
          <w:p w14:paraId="56CF7300" w14:textId="77777777" w:rsidR="00AF06CB" w:rsidRPr="000D7518" w:rsidRDefault="00AF06CB" w:rsidP="00F53CBB">
            <w:pPr>
              <w:suppressAutoHyphens/>
              <w:jc w:val="both"/>
              <w:rPr>
                <w:rFonts w:eastAsiaTheme="minorHAnsi"/>
                <w:sz w:val="22"/>
                <w:szCs w:val="22"/>
                <w:lang w:eastAsia="en-US"/>
              </w:rPr>
            </w:pPr>
            <w:r w:rsidRPr="000D7518">
              <w:rPr>
                <w:rFonts w:eastAsiaTheme="minorHAnsi"/>
                <w:sz w:val="22"/>
                <w:szCs w:val="22"/>
                <w:lang w:eastAsia="en-US"/>
              </w:rPr>
              <w:t>Garantinis laikotarpis</w:t>
            </w:r>
          </w:p>
        </w:tc>
        <w:tc>
          <w:tcPr>
            <w:tcW w:w="3959" w:type="dxa"/>
            <w:shd w:val="clear" w:color="auto" w:fill="FFFFFF"/>
          </w:tcPr>
          <w:p w14:paraId="6F7BB8E3" w14:textId="77777777" w:rsidR="00AF06CB" w:rsidRPr="000D7518" w:rsidRDefault="00AF06CB" w:rsidP="00F53CBB">
            <w:pPr>
              <w:suppressAutoHyphens/>
              <w:jc w:val="both"/>
              <w:rPr>
                <w:rFonts w:eastAsiaTheme="minorHAnsi"/>
                <w:sz w:val="22"/>
                <w:szCs w:val="22"/>
                <w:lang w:eastAsia="en-US"/>
              </w:rPr>
            </w:pPr>
            <w:r w:rsidRPr="000D7518">
              <w:rPr>
                <w:rFonts w:eastAsiaTheme="minorHAnsi"/>
                <w:sz w:val="22"/>
                <w:szCs w:val="22"/>
                <w:lang w:eastAsia="en-US"/>
              </w:rPr>
              <w:t>Ne mažiau kaip 36 mėn.</w:t>
            </w:r>
          </w:p>
        </w:tc>
        <w:tc>
          <w:tcPr>
            <w:tcW w:w="2552" w:type="dxa"/>
            <w:shd w:val="clear" w:color="auto" w:fill="FFFFFF"/>
          </w:tcPr>
          <w:p w14:paraId="7870E043" w14:textId="77777777" w:rsidR="00AF06CB" w:rsidRPr="002E064E" w:rsidRDefault="00AF06CB" w:rsidP="00F53CBB">
            <w:pPr>
              <w:suppressAutoHyphens/>
              <w:jc w:val="both"/>
              <w:rPr>
                <w:rFonts w:eastAsiaTheme="minorHAnsi"/>
                <w:sz w:val="22"/>
                <w:szCs w:val="22"/>
                <w:lang w:eastAsia="en-US"/>
              </w:rPr>
            </w:pPr>
          </w:p>
        </w:tc>
        <w:tc>
          <w:tcPr>
            <w:tcW w:w="2102" w:type="dxa"/>
            <w:shd w:val="clear" w:color="auto" w:fill="FFFFFF"/>
          </w:tcPr>
          <w:p w14:paraId="19232099" w14:textId="77777777" w:rsidR="00AF06CB" w:rsidRPr="002E064E" w:rsidRDefault="00AF06CB" w:rsidP="00F53CBB">
            <w:pPr>
              <w:suppressAutoHyphens/>
              <w:jc w:val="both"/>
              <w:rPr>
                <w:rFonts w:eastAsiaTheme="minorHAnsi"/>
                <w:sz w:val="22"/>
                <w:szCs w:val="22"/>
                <w:lang w:eastAsia="en-US"/>
              </w:rPr>
            </w:pPr>
          </w:p>
        </w:tc>
        <w:tc>
          <w:tcPr>
            <w:tcW w:w="1451" w:type="dxa"/>
            <w:shd w:val="clear" w:color="auto" w:fill="FFFFFF"/>
          </w:tcPr>
          <w:p w14:paraId="291E3BB7" w14:textId="44AF6E31" w:rsidR="00AF06CB" w:rsidRPr="002E064E" w:rsidRDefault="00AF06CB" w:rsidP="00F53CBB">
            <w:pPr>
              <w:suppressAutoHyphens/>
              <w:jc w:val="both"/>
              <w:rPr>
                <w:rFonts w:eastAsiaTheme="minorHAnsi"/>
                <w:sz w:val="22"/>
                <w:szCs w:val="22"/>
                <w:lang w:eastAsia="en-US"/>
              </w:rPr>
            </w:pPr>
          </w:p>
        </w:tc>
      </w:tr>
    </w:tbl>
    <w:p w14:paraId="6127C8D5" w14:textId="77777777" w:rsidR="00A13AF5" w:rsidRDefault="00A13AF5" w:rsidP="00A13AF5">
      <w:pPr>
        <w:spacing w:line="276" w:lineRule="auto"/>
        <w:rPr>
          <w:bCs/>
          <w:sz w:val="22"/>
          <w:szCs w:val="22"/>
        </w:rPr>
      </w:pPr>
    </w:p>
    <w:p w14:paraId="4E50766F" w14:textId="77777777" w:rsidR="00A13AF5" w:rsidRPr="00A13AF5" w:rsidRDefault="00A13AF5" w:rsidP="00A13AF5">
      <w:pPr>
        <w:rPr>
          <w:sz w:val="22"/>
          <w:szCs w:val="22"/>
        </w:rPr>
      </w:pPr>
    </w:p>
    <w:p w14:paraId="7FDC5F1B" w14:textId="77777777" w:rsidR="00281AA4" w:rsidRDefault="00A13AF5" w:rsidP="00A13AF5">
      <w:pPr>
        <w:tabs>
          <w:tab w:val="left" w:pos="3285"/>
        </w:tabs>
        <w:rPr>
          <w:bCs/>
          <w:sz w:val="22"/>
          <w:szCs w:val="22"/>
        </w:rPr>
      </w:pPr>
      <w:r>
        <w:rPr>
          <w:sz w:val="22"/>
          <w:szCs w:val="22"/>
        </w:rPr>
        <w:tab/>
      </w:r>
    </w:p>
    <w:sectPr w:rsidR="00281AA4" w:rsidSect="007F1600">
      <w:footerReference w:type="default" r:id="rId9"/>
      <w:pgSz w:w="16838" w:h="11906" w:orient="landscape"/>
      <w:pgMar w:top="992" w:right="1134" w:bottom="567" w:left="42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77F83" w14:textId="77777777" w:rsidR="00224666" w:rsidRDefault="00224666" w:rsidP="004E1FAD">
      <w:r>
        <w:separator/>
      </w:r>
    </w:p>
  </w:endnote>
  <w:endnote w:type="continuationSeparator" w:id="0">
    <w:p w14:paraId="3FB6535C" w14:textId="77777777" w:rsidR="00224666" w:rsidRDefault="00224666" w:rsidP="004E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873959"/>
      <w:docPartObj>
        <w:docPartGallery w:val="Page Numbers (Bottom of Page)"/>
        <w:docPartUnique/>
      </w:docPartObj>
    </w:sdtPr>
    <w:sdtEndPr>
      <w:rPr>
        <w:noProof/>
      </w:rPr>
    </w:sdtEndPr>
    <w:sdtContent>
      <w:p w14:paraId="17F096C8" w14:textId="77777777" w:rsidR="004E1FAD" w:rsidRDefault="004E1FAD">
        <w:pPr>
          <w:pStyle w:val="Porat"/>
          <w:jc w:val="center"/>
        </w:pPr>
        <w:r>
          <w:fldChar w:fldCharType="begin"/>
        </w:r>
        <w:r>
          <w:instrText xml:space="preserve"> PAGE   \* MERGEFORMAT </w:instrText>
        </w:r>
        <w:r>
          <w:fldChar w:fldCharType="separate"/>
        </w:r>
        <w:r w:rsidR="000F1AD4">
          <w:rPr>
            <w:noProof/>
          </w:rPr>
          <w:t>3</w:t>
        </w:r>
        <w:r>
          <w:rPr>
            <w:noProof/>
          </w:rPr>
          <w:fldChar w:fldCharType="end"/>
        </w:r>
      </w:p>
    </w:sdtContent>
  </w:sdt>
  <w:p w14:paraId="03D52A36" w14:textId="77777777" w:rsidR="004E1FAD" w:rsidRDefault="004E1F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3B117" w14:textId="77777777" w:rsidR="00224666" w:rsidRDefault="00224666" w:rsidP="004E1FAD">
      <w:r>
        <w:separator/>
      </w:r>
    </w:p>
  </w:footnote>
  <w:footnote w:type="continuationSeparator" w:id="0">
    <w:p w14:paraId="422D3C2D" w14:textId="77777777" w:rsidR="00224666" w:rsidRDefault="00224666" w:rsidP="004E1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2BA470CF"/>
    <w:multiLevelType w:val="hybridMultilevel"/>
    <w:tmpl w:val="4AAC3354"/>
    <w:lvl w:ilvl="0" w:tplc="0427000F">
      <w:start w:val="1"/>
      <w:numFmt w:val="decimal"/>
      <w:lvlText w:val="%1."/>
      <w:lvlJc w:val="left"/>
      <w:pPr>
        <w:ind w:left="360" w:hanging="360"/>
      </w:p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4188315A"/>
    <w:multiLevelType w:val="hybridMultilevel"/>
    <w:tmpl w:val="395CE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6F43F98"/>
    <w:multiLevelType w:val="hybridMultilevel"/>
    <w:tmpl w:val="D4EAC062"/>
    <w:lvl w:ilvl="0" w:tplc="18060444">
      <w:start w:val="1"/>
      <w:numFmt w:val="decimal"/>
      <w:lvlText w:val="%1."/>
      <w:lvlJc w:val="left"/>
      <w:pPr>
        <w:ind w:left="1070" w:hanging="360"/>
      </w:pPr>
      <w:rPr>
        <w:color w:val="auto"/>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 w15:restartNumberingAfterBreak="0">
    <w:nsid w:val="5B2A3224"/>
    <w:multiLevelType w:val="hybridMultilevel"/>
    <w:tmpl w:val="395CE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16cid:durableId="1273825341">
    <w:abstractNumId w:val="0"/>
  </w:num>
  <w:num w:numId="2" w16cid:durableId="718015463">
    <w:abstractNumId w:val="3"/>
  </w:num>
  <w:num w:numId="3" w16cid:durableId="1083841375">
    <w:abstractNumId w:val="1"/>
  </w:num>
  <w:num w:numId="4" w16cid:durableId="1736779657">
    <w:abstractNumId w:val="5"/>
  </w:num>
  <w:num w:numId="5" w16cid:durableId="92895309">
    <w:abstractNumId w:val="2"/>
  </w:num>
  <w:num w:numId="6" w16cid:durableId="14027482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FCC"/>
    <w:rsid w:val="00017FC5"/>
    <w:rsid w:val="00063B63"/>
    <w:rsid w:val="00065FEA"/>
    <w:rsid w:val="000D7518"/>
    <w:rsid w:val="000F1AD4"/>
    <w:rsid w:val="001040C4"/>
    <w:rsid w:val="00137940"/>
    <w:rsid w:val="0015157A"/>
    <w:rsid w:val="001549F1"/>
    <w:rsid w:val="00156D00"/>
    <w:rsid w:val="0017067D"/>
    <w:rsid w:val="00173492"/>
    <w:rsid w:val="001C2B5B"/>
    <w:rsid w:val="001D3222"/>
    <w:rsid w:val="001D5465"/>
    <w:rsid w:val="001F5905"/>
    <w:rsid w:val="0020508F"/>
    <w:rsid w:val="00210275"/>
    <w:rsid w:val="00224666"/>
    <w:rsid w:val="002756B1"/>
    <w:rsid w:val="00281AA4"/>
    <w:rsid w:val="00291144"/>
    <w:rsid w:val="002E064E"/>
    <w:rsid w:val="002F5B58"/>
    <w:rsid w:val="00300C28"/>
    <w:rsid w:val="00307D35"/>
    <w:rsid w:val="00323CCB"/>
    <w:rsid w:val="0032438A"/>
    <w:rsid w:val="00331FE6"/>
    <w:rsid w:val="003439CC"/>
    <w:rsid w:val="0037053B"/>
    <w:rsid w:val="003D6FF1"/>
    <w:rsid w:val="004027E0"/>
    <w:rsid w:val="00444179"/>
    <w:rsid w:val="00451BEC"/>
    <w:rsid w:val="0045726B"/>
    <w:rsid w:val="00477748"/>
    <w:rsid w:val="00487BE3"/>
    <w:rsid w:val="004A1230"/>
    <w:rsid w:val="004C3A44"/>
    <w:rsid w:val="004E1FAD"/>
    <w:rsid w:val="004E2943"/>
    <w:rsid w:val="00567796"/>
    <w:rsid w:val="00582157"/>
    <w:rsid w:val="005A2AF5"/>
    <w:rsid w:val="005B24EC"/>
    <w:rsid w:val="005C1F3A"/>
    <w:rsid w:val="005E4C4A"/>
    <w:rsid w:val="00645C29"/>
    <w:rsid w:val="00654DE9"/>
    <w:rsid w:val="00681713"/>
    <w:rsid w:val="006A3662"/>
    <w:rsid w:val="006E0D4F"/>
    <w:rsid w:val="007012EC"/>
    <w:rsid w:val="00721669"/>
    <w:rsid w:val="00761026"/>
    <w:rsid w:val="00784FCC"/>
    <w:rsid w:val="007A772D"/>
    <w:rsid w:val="007E7BFD"/>
    <w:rsid w:val="007F13A5"/>
    <w:rsid w:val="007F1600"/>
    <w:rsid w:val="00804926"/>
    <w:rsid w:val="00816C46"/>
    <w:rsid w:val="00827C8B"/>
    <w:rsid w:val="00863747"/>
    <w:rsid w:val="008751D1"/>
    <w:rsid w:val="00876283"/>
    <w:rsid w:val="008772FB"/>
    <w:rsid w:val="008B6C2D"/>
    <w:rsid w:val="008E367B"/>
    <w:rsid w:val="0090188E"/>
    <w:rsid w:val="00924838"/>
    <w:rsid w:val="0097462B"/>
    <w:rsid w:val="00980D60"/>
    <w:rsid w:val="009A3EF9"/>
    <w:rsid w:val="009A7446"/>
    <w:rsid w:val="00A13AF5"/>
    <w:rsid w:val="00A2137B"/>
    <w:rsid w:val="00A30AE0"/>
    <w:rsid w:val="00A73DDC"/>
    <w:rsid w:val="00AA4CDD"/>
    <w:rsid w:val="00AF06CB"/>
    <w:rsid w:val="00B7021D"/>
    <w:rsid w:val="00B818DB"/>
    <w:rsid w:val="00B95F8A"/>
    <w:rsid w:val="00BA7AE6"/>
    <w:rsid w:val="00BB4A18"/>
    <w:rsid w:val="00BB5BE6"/>
    <w:rsid w:val="00BD411D"/>
    <w:rsid w:val="00C24FB3"/>
    <w:rsid w:val="00C40469"/>
    <w:rsid w:val="00D00A5F"/>
    <w:rsid w:val="00DC65B4"/>
    <w:rsid w:val="00E20880"/>
    <w:rsid w:val="00E3553B"/>
    <w:rsid w:val="00E53C5C"/>
    <w:rsid w:val="00EA7F25"/>
    <w:rsid w:val="00EB4D66"/>
    <w:rsid w:val="00EC3415"/>
    <w:rsid w:val="00ED2EB1"/>
    <w:rsid w:val="00ED3A38"/>
    <w:rsid w:val="00EF65BB"/>
    <w:rsid w:val="00F02A15"/>
    <w:rsid w:val="00F20233"/>
    <w:rsid w:val="00F308AA"/>
    <w:rsid w:val="00F37BBE"/>
    <w:rsid w:val="00F606FA"/>
    <w:rsid w:val="00F92D25"/>
    <w:rsid w:val="00FD55E3"/>
    <w:rsid w:val="00FF2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039D4"/>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2A15"/>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link w:val="Antrat1Diagrama"/>
    <w:uiPriority w:val="9"/>
    <w:qFormat/>
    <w:rsid w:val="004E2943"/>
    <w:pPr>
      <w:spacing w:before="100" w:beforeAutospacing="1" w:after="100" w:afterAutospacing="1"/>
      <w:outlineLvl w:val="0"/>
    </w:pPr>
    <w:rPr>
      <w:b/>
      <w:bCs/>
      <w:kern w:val="36"/>
      <w:sz w:val="48"/>
      <w:szCs w:val="48"/>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02A15"/>
    <w:pPr>
      <w:tabs>
        <w:tab w:val="center" w:pos="4536"/>
        <w:tab w:val="right" w:pos="9072"/>
      </w:tabs>
    </w:pPr>
    <w:rPr>
      <w:rFonts w:ascii="AGaramondTT-Regular" w:hAnsi="AGaramondTT-Regular"/>
      <w:lang w:val="en-GB" w:eastAsia="sv-SE"/>
    </w:rPr>
  </w:style>
  <w:style w:type="character" w:customStyle="1" w:styleId="AntratsDiagrama">
    <w:name w:val="Antraštės Diagrama"/>
    <w:basedOn w:val="Numatytasispastraiposriftas"/>
    <w:link w:val="Antrats"/>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styleId="Hipersaitas">
    <w:name w:val="Hyperlink"/>
    <w:basedOn w:val="Numatytasispastraiposriftas"/>
    <w:uiPriority w:val="99"/>
    <w:unhideWhenUsed/>
    <w:rsid w:val="0090188E"/>
    <w:rPr>
      <w:color w:val="0563C1" w:themeColor="hyperlink"/>
      <w:u w:val="single"/>
    </w:rPr>
  </w:style>
  <w:style w:type="paragraph" w:styleId="Porat">
    <w:name w:val="footer"/>
    <w:basedOn w:val="prastasis"/>
    <w:link w:val="PoratDiagrama"/>
    <w:uiPriority w:val="99"/>
    <w:unhideWhenUsed/>
    <w:rsid w:val="004E1FAD"/>
    <w:pPr>
      <w:tabs>
        <w:tab w:val="center" w:pos="4819"/>
        <w:tab w:val="right" w:pos="9638"/>
      </w:tabs>
    </w:pPr>
  </w:style>
  <w:style w:type="character" w:customStyle="1" w:styleId="PoratDiagrama">
    <w:name w:val="Poraštė Diagrama"/>
    <w:basedOn w:val="Numatytasispastraiposriftas"/>
    <w:link w:val="Porat"/>
    <w:uiPriority w:val="99"/>
    <w:rsid w:val="004E1FAD"/>
    <w:rPr>
      <w:rFonts w:ascii="Times New Roman" w:eastAsia="Times New Roman" w:hAnsi="Times New Roman" w:cs="Times New Roman"/>
      <w:sz w:val="24"/>
      <w:szCs w:val="24"/>
      <w:lang w:val="lt-LT" w:eastAsia="lt-LT"/>
    </w:rPr>
  </w:style>
  <w:style w:type="character" w:styleId="Perirtashipersaitas">
    <w:name w:val="FollowedHyperlink"/>
    <w:basedOn w:val="Numatytasispastraiposriftas"/>
    <w:uiPriority w:val="99"/>
    <w:semiHidden/>
    <w:unhideWhenUsed/>
    <w:rsid w:val="005C1F3A"/>
    <w:rPr>
      <w:color w:val="954F72" w:themeColor="followedHyperlink"/>
      <w:u w:val="single"/>
    </w:rPr>
  </w:style>
  <w:style w:type="paragraph" w:styleId="Debesliotekstas">
    <w:name w:val="Balloon Text"/>
    <w:basedOn w:val="prastasis"/>
    <w:link w:val="DebesliotekstasDiagrama"/>
    <w:uiPriority w:val="99"/>
    <w:semiHidden/>
    <w:unhideWhenUsed/>
    <w:rsid w:val="00323CC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3CCB"/>
    <w:rPr>
      <w:rFonts w:ascii="Segoe UI" w:eastAsia="Times New Roman" w:hAnsi="Segoe UI" w:cs="Segoe UI"/>
      <w:sz w:val="18"/>
      <w:szCs w:val="18"/>
      <w:lang w:val="lt-LT" w:eastAsia="lt-LT"/>
    </w:rPr>
  </w:style>
  <w:style w:type="character" w:customStyle="1" w:styleId="Antrat1Diagrama">
    <w:name w:val="Antraštė 1 Diagrama"/>
    <w:basedOn w:val="Numatytasispastraiposriftas"/>
    <w:link w:val="Antrat1"/>
    <w:uiPriority w:val="9"/>
    <w:rsid w:val="004E2943"/>
    <w:rPr>
      <w:rFonts w:ascii="Times New Roman" w:eastAsia="Times New Roman" w:hAnsi="Times New Roman" w:cs="Times New Roman"/>
      <w:b/>
      <w:bCs/>
      <w:kern w:val="36"/>
      <w:sz w:val="48"/>
      <w:szCs w:val="48"/>
    </w:rPr>
  </w:style>
  <w:style w:type="character" w:styleId="Neapdorotaspaminjimas">
    <w:name w:val="Unresolved Mention"/>
    <w:basedOn w:val="Numatytasispastraiposriftas"/>
    <w:uiPriority w:val="99"/>
    <w:semiHidden/>
    <w:unhideWhenUsed/>
    <w:rsid w:val="00ED2E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0431">
      <w:bodyDiv w:val="1"/>
      <w:marLeft w:val="0"/>
      <w:marRight w:val="0"/>
      <w:marTop w:val="0"/>
      <w:marBottom w:val="0"/>
      <w:divBdr>
        <w:top w:val="none" w:sz="0" w:space="0" w:color="auto"/>
        <w:left w:val="none" w:sz="0" w:space="0" w:color="auto"/>
        <w:bottom w:val="none" w:sz="0" w:space="0" w:color="auto"/>
        <w:right w:val="none" w:sz="0" w:space="0" w:color="auto"/>
      </w:divBdr>
    </w:div>
    <w:div w:id="121121884">
      <w:bodyDiv w:val="1"/>
      <w:marLeft w:val="0"/>
      <w:marRight w:val="0"/>
      <w:marTop w:val="0"/>
      <w:marBottom w:val="0"/>
      <w:divBdr>
        <w:top w:val="none" w:sz="0" w:space="0" w:color="auto"/>
        <w:left w:val="none" w:sz="0" w:space="0" w:color="auto"/>
        <w:bottom w:val="none" w:sz="0" w:space="0" w:color="auto"/>
        <w:right w:val="none" w:sz="0" w:space="0" w:color="auto"/>
      </w:divBdr>
    </w:div>
    <w:div w:id="560097170">
      <w:bodyDiv w:val="1"/>
      <w:marLeft w:val="0"/>
      <w:marRight w:val="0"/>
      <w:marTop w:val="0"/>
      <w:marBottom w:val="0"/>
      <w:divBdr>
        <w:top w:val="none" w:sz="0" w:space="0" w:color="auto"/>
        <w:left w:val="none" w:sz="0" w:space="0" w:color="auto"/>
        <w:bottom w:val="none" w:sz="0" w:space="0" w:color="auto"/>
        <w:right w:val="none" w:sz="0" w:space="0" w:color="auto"/>
      </w:divBdr>
    </w:div>
    <w:div w:id="152374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D61D5-DEB3-470E-B6E5-B82047686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Pages>
  <Words>6366</Words>
  <Characters>3629</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Vilma Mykolaitienė</cp:lastModifiedBy>
  <cp:revision>10</cp:revision>
  <cp:lastPrinted>2022-02-23T11:46:00Z</cp:lastPrinted>
  <dcterms:created xsi:type="dcterms:W3CDTF">2026-04-27T08:29:00Z</dcterms:created>
  <dcterms:modified xsi:type="dcterms:W3CDTF">2026-05-07T10:31:00Z</dcterms:modified>
</cp:coreProperties>
</file>